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lef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Летняя </w:t>
      </w:r>
      <w:r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</w:rPr>
        <w:t xml:space="preserve">кола концертмейстерского мастерства, 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 Рязань</w:t>
      </w:r>
    </w:p>
    <w:p>
      <w:pPr>
        <w:pStyle w:val="style0"/>
        <w:ind w:left="-426"/>
        <w:jc w:val="center"/>
        <w:rPr>
          <w:b/>
          <w:bCs/>
          <w:sz w:val="28"/>
          <w:szCs w:val="28"/>
        </w:rPr>
      </w:pPr>
    </w:p>
    <w:p>
      <w:pPr>
        <w:pStyle w:val="style0"/>
        <w:ind w:left="-6"/>
        <w:rPr/>
      </w:pPr>
      <w:r>
        <w:t xml:space="preserve">Летняя Школа концертмейстерского мастерства пройдет в </w:t>
      </w:r>
      <w:r>
        <w:t>г</w:t>
      </w:r>
      <w:r>
        <w:t>. Рязань на базе и при участии Рязанского музыкального колледжа имени Г. и А. Пироговых с 22 по 28 июня 2025 года.</w:t>
      </w:r>
      <w:r>
        <w:br/>
      </w:r>
    </w:p>
    <w:p>
      <w:pPr>
        <w:pStyle w:val="style0"/>
        <w:ind w:left="-6"/>
        <w:jc w:val="center"/>
        <w:rPr>
          <w:b/>
          <w:bCs/>
        </w:rPr>
      </w:pPr>
      <w:r>
        <w:rPr>
          <w:b/>
          <w:bCs/>
        </w:rPr>
        <w:t>Программа ШКМ</w:t>
      </w:r>
    </w:p>
    <w:p>
      <w:pPr>
        <w:pStyle w:val="style0"/>
        <w:ind w:left="-6"/>
        <w:rPr/>
      </w:pPr>
      <w:r>
        <w:br/>
      </w:r>
      <w:r>
        <w:t xml:space="preserve">В программе </w:t>
      </w:r>
      <w:r>
        <w:t>летней ШКМ предусмотрены следующие занятия:</w:t>
      </w:r>
    </w:p>
    <w:p>
      <w:pPr>
        <w:pStyle w:val="style0"/>
        <w:ind w:left="-6"/>
        <w:rPr/>
      </w:pPr>
      <w:r>
        <w:t xml:space="preserve">- </w:t>
      </w:r>
      <w:r>
        <w:rPr>
          <w:b/>
          <w:bCs/>
        </w:rPr>
        <w:t>утренние мастер-классы</w:t>
      </w:r>
      <w:r>
        <w:t xml:space="preserve"> в объеме 5 академических часов (11.00-14.45) все 7 дней </w:t>
      </w:r>
    </w:p>
    <w:p>
      <w:pPr>
        <w:pStyle w:val="style0"/>
        <w:ind w:left="-6"/>
        <w:rPr/>
      </w:pPr>
      <w:r>
        <w:t xml:space="preserve">- </w:t>
      </w:r>
      <w:r>
        <w:rPr>
          <w:b/>
          <w:bCs/>
        </w:rPr>
        <w:t>мероприятия второй половины дня</w:t>
      </w:r>
      <w:r>
        <w:t>, в том числе, экскурсии по музеям города: Рязанский художественный музей, Рязанский Кремль, музе</w:t>
      </w:r>
      <w:r>
        <w:t xml:space="preserve">й леденца, а также поездка в село Константиново на родину С. Есенина и прогулка на теплоходе. В список экскурсий могут быть внесены изменения в случае плохой погоды или более интересных и доступных вариантов. </w:t>
      </w:r>
    </w:p>
    <w:p>
      <w:pPr>
        <w:pStyle w:val="style0"/>
        <w:ind w:left="-6"/>
        <w:rPr/>
      </w:pPr>
      <w:r>
        <w:t xml:space="preserve">Также будет проведен </w:t>
      </w:r>
      <w:r>
        <w:rPr>
          <w:b/>
          <w:bCs/>
        </w:rPr>
        <w:t>концерт участников и слуш</w:t>
      </w:r>
      <w:r>
        <w:rPr>
          <w:b/>
          <w:bCs/>
        </w:rPr>
        <w:t>ателей ШКМ</w:t>
      </w:r>
      <w:r>
        <w:t xml:space="preserve"> в концертном зале Рязанского художественного музея им. </w:t>
      </w:r>
      <w:r>
        <w:t>Пожалостина</w:t>
      </w:r>
      <w:r>
        <w:t xml:space="preserve"> (дата уточняется)</w:t>
      </w:r>
      <w:r>
        <w:t>.</w:t>
      </w:r>
    </w:p>
    <w:p>
      <w:pPr>
        <w:pStyle w:val="style0"/>
        <w:ind w:left="-6"/>
        <w:rPr/>
      </w:pPr>
    </w:p>
    <w:p>
      <w:pPr>
        <w:pStyle w:val="style0"/>
        <w:ind w:left="-6"/>
        <w:rPr/>
      </w:pPr>
      <w:r>
        <w:t xml:space="preserve">Все утренние мастер-классы пройдут в </w:t>
      </w:r>
      <w:r>
        <w:rPr>
          <w:b/>
          <w:bCs/>
        </w:rPr>
        <w:t xml:space="preserve">очном и дистанционном </w:t>
      </w:r>
      <w:r>
        <w:t xml:space="preserve">форматах. </w:t>
      </w:r>
    </w:p>
    <w:p>
      <w:pPr>
        <w:pStyle w:val="style0"/>
        <w:ind w:left="-6"/>
        <w:rPr/>
      </w:pPr>
      <w:r>
        <w:t>Занятия будут проходить в Малом зале Рязанского музыкального колледжа. Классы для разыгрывания активных уч</w:t>
      </w:r>
      <w:r>
        <w:t xml:space="preserve">астников предоставляются. </w:t>
      </w:r>
    </w:p>
    <w:p>
      <w:pPr>
        <w:pStyle w:val="style0"/>
        <w:ind w:left="-6"/>
        <w:rPr/>
      </w:pPr>
      <w:r>
        <w:rPr>
          <w:b/>
        </w:rPr>
        <w:t>Д</w:t>
      </w:r>
      <w:r>
        <w:rPr>
          <w:b/>
        </w:rPr>
        <w:t>истанционн</w:t>
      </w:r>
      <w:r>
        <w:rPr>
          <w:b/>
        </w:rPr>
        <w:t>ый формат</w:t>
      </w:r>
      <w:r>
        <w:t xml:space="preserve"> обучения </w:t>
      </w:r>
      <w:r>
        <w:t xml:space="preserve">на данный момент рассматривается в двух вариантах: </w:t>
      </w:r>
      <w:r>
        <w:t>онлайн-трансляция</w:t>
      </w:r>
      <w:r>
        <w:t xml:space="preserve"> </w:t>
      </w:r>
      <w:r>
        <w:t>и запись</w:t>
      </w:r>
      <w:r>
        <w:t xml:space="preserve"> на обучающей платформе </w:t>
      </w:r>
      <w:r>
        <w:t xml:space="preserve">с небольшим опозданием. Для </w:t>
      </w:r>
      <w:r>
        <w:t>обучающихся</w:t>
      </w:r>
      <w:r>
        <w:t xml:space="preserve"> на дистанционном формате предусмотрены только</w:t>
      </w:r>
      <w:r>
        <w:t xml:space="preserve"> утренние занятия.</w:t>
      </w:r>
    </w:p>
    <w:p>
      <w:pPr>
        <w:pStyle w:val="style0"/>
        <w:ind w:left="-6"/>
        <w:rPr/>
      </w:pPr>
    </w:p>
    <w:p>
      <w:pPr>
        <w:pStyle w:val="style0"/>
        <w:ind w:left="-6"/>
        <w:rPr/>
      </w:pPr>
      <w:r>
        <w:t>Мастер-классы будут проводить:</w:t>
      </w:r>
    </w:p>
    <w:p>
      <w:pPr>
        <w:pStyle w:val="style0"/>
        <w:ind w:left="-6"/>
        <w:rPr/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</w:t>
      </w:r>
      <w:r>
        <w:rPr>
          <w:rFonts w:ascii="Arial" w:cs="Arial" w:hAnsi="Arial"/>
          <w:b/>
          <w:bCs/>
          <w:u w:val="single"/>
        </w:rPr>
        <w:t>2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июня</w:t>
      </w:r>
      <w:r>
        <w:rPr>
          <w:rFonts w:ascii="Arial" w:cs="Arial" w:hAnsi="Arial"/>
          <w:b/>
          <w:bCs/>
          <w:u w:val="single"/>
        </w:rPr>
        <w:t xml:space="preserve">, </w:t>
      </w:r>
      <w:r>
        <w:rPr>
          <w:rFonts w:ascii="Arial" w:cs="Arial" w:hAnsi="Arial"/>
          <w:b/>
          <w:bCs/>
          <w:u w:val="single"/>
        </w:rPr>
        <w:t>воскресенье</w:t>
      </w:r>
      <w:r>
        <w:rPr>
          <w:rFonts w:ascii="Arial" w:cs="Arial" w:hAnsi="Arial"/>
          <w:b/>
          <w:u w:val="single"/>
        </w:rPr>
        <w:t>, 11.00 - 14.30</w:t>
      </w:r>
    </w:p>
    <w:p>
      <w:pPr>
        <w:pStyle w:val="style0"/>
        <w:rPr>
          <w:rStyle w:val="style0"/>
        </w:rPr>
      </w:pPr>
      <w:r>
        <w:rPr>
          <w:rFonts w:ascii="Arial" w:cs="Arial" w:hAnsi="Arial"/>
          <w:b/>
          <w:bCs/>
          <w:sz w:val="22"/>
          <w:szCs w:val="22"/>
        </w:rPr>
        <w:t>Мастер-класс</w:t>
      </w:r>
      <w:r>
        <w:t xml:space="preserve"> </w:t>
      </w:r>
      <w:r>
        <w:rPr>
          <w:rFonts w:ascii="Arial" w:cs="Arial" w:hAnsi="Arial"/>
          <w:sz w:val="18"/>
          <w:szCs w:val="18"/>
        </w:rPr>
        <w:t>г</w:t>
      </w:r>
      <w:r>
        <w:rPr>
          <w:rFonts w:ascii="Arial" w:cs="Arial" w:hAnsi="Arial"/>
          <w:sz w:val="18"/>
          <w:szCs w:val="18"/>
        </w:rPr>
        <w:t>енеральн</w:t>
      </w:r>
      <w:r>
        <w:rPr>
          <w:rFonts w:ascii="Arial" w:cs="Arial" w:hAnsi="Arial"/>
          <w:sz w:val="18"/>
          <w:szCs w:val="18"/>
        </w:rPr>
        <w:t>ого</w:t>
      </w:r>
      <w:r>
        <w:rPr>
          <w:rFonts w:ascii="Arial" w:cs="Arial" w:hAnsi="Arial"/>
          <w:sz w:val="18"/>
          <w:szCs w:val="18"/>
        </w:rPr>
        <w:t xml:space="preserve"> директор</w:t>
      </w:r>
      <w:r>
        <w:rPr>
          <w:rFonts w:ascii="Arial" w:cs="Arial" w:hAnsi="Arial"/>
          <w:sz w:val="18"/>
          <w:szCs w:val="18"/>
        </w:rPr>
        <w:t>а</w:t>
      </w:r>
      <w:r>
        <w:rPr>
          <w:rFonts w:ascii="Arial" w:cs="Arial" w:hAnsi="Arial"/>
          <w:sz w:val="18"/>
          <w:szCs w:val="18"/>
        </w:rPr>
        <w:t xml:space="preserve"> Гильдии пианистов-концертмейстеров, концертмейстер</w:t>
      </w:r>
      <w:r>
        <w:rPr>
          <w:rFonts w:ascii="Arial" w:cs="Arial" w:hAnsi="Arial"/>
          <w:sz w:val="18"/>
          <w:szCs w:val="18"/>
        </w:rPr>
        <w:t>а</w:t>
      </w:r>
      <w:r>
        <w:rPr>
          <w:rFonts w:ascii="Arial" w:cs="Arial" w:hAnsi="Arial"/>
          <w:sz w:val="18"/>
          <w:szCs w:val="18"/>
        </w:rPr>
        <w:t xml:space="preserve"> МГК им. П.И. Чайковского, преподавател</w:t>
      </w:r>
      <w:r>
        <w:rPr>
          <w:rFonts w:ascii="Arial" w:cs="Arial" w:hAnsi="Arial"/>
          <w:sz w:val="18"/>
          <w:szCs w:val="18"/>
        </w:rPr>
        <w:t>я</w:t>
      </w:r>
      <w:r>
        <w:rPr>
          <w:rFonts w:ascii="Arial" w:cs="Arial" w:hAnsi="Arial"/>
          <w:sz w:val="18"/>
          <w:szCs w:val="18"/>
        </w:rPr>
        <w:t xml:space="preserve"> ДМШ им. М.М. Ипполитова-Иванова и ДШИ им. Н.А. Римского-Корсакова</w:t>
      </w:r>
    </w:p>
    <w:p>
      <w:pPr>
        <w:pStyle w:val="style0"/>
        <w:rPr>
          <w:rFonts w:ascii="Arial" w:cs="Arial" w:hAnsi="Arial"/>
          <w:sz w:val="18"/>
          <w:szCs w:val="18"/>
        </w:rPr>
      </w:pPr>
      <w:r>
        <w:rPr>
          <w:rFonts w:ascii="Arial" w:cs="Arial" w:hAnsi="Arial"/>
          <w:b/>
          <w:bCs/>
          <w:sz w:val="22"/>
          <w:szCs w:val="22"/>
        </w:rPr>
        <w:t>О.Л. БЕР</w:t>
      </w:r>
      <w:r>
        <w:rPr>
          <w:rFonts w:ascii="Arial" w:cs="Arial" w:hAnsi="Arial"/>
          <w:b/>
          <w:bCs/>
          <w:sz w:val="22"/>
          <w:szCs w:val="22"/>
        </w:rPr>
        <w:t xml:space="preserve"> (</w:t>
      </w:r>
      <w:r>
        <w:rPr>
          <w:rFonts w:ascii="Arial" w:cs="Arial" w:hAnsi="Arial"/>
          <w:b/>
          <w:bCs/>
          <w:sz w:val="22"/>
          <w:szCs w:val="22"/>
        </w:rPr>
        <w:t>г</w:t>
      </w:r>
      <w:r>
        <w:rPr>
          <w:rFonts w:ascii="Arial" w:cs="Arial" w:hAnsi="Arial"/>
          <w:b/>
          <w:bCs/>
          <w:sz w:val="22"/>
          <w:szCs w:val="22"/>
        </w:rPr>
        <w:t>. Москва)</w:t>
      </w:r>
    </w:p>
    <w:p>
      <w:pPr>
        <w:pStyle w:val="style0"/>
        <w:rPr>
          <w:rFonts w:ascii="Arial" w:cs="Arial" w:hAnsi="Arial"/>
          <w:sz w:val="18"/>
          <w:szCs w:val="18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«</w:t>
      </w:r>
      <w:r>
        <w:rPr>
          <w:b/>
          <w:bCs/>
          <w:i/>
          <w:iCs/>
          <w:sz w:val="22"/>
          <w:szCs w:val="22"/>
        </w:rPr>
        <w:t>Концертмейстер - человек-оркестр. Пути</w:t>
      </w:r>
      <w:r>
        <w:rPr>
          <w:b/>
          <w:bCs/>
          <w:i/>
          <w:iCs/>
          <w:sz w:val="22"/>
          <w:szCs w:val="22"/>
        </w:rPr>
        <w:t xml:space="preserve"> создания гармоничного ансамбля</w:t>
      </w:r>
      <w:r>
        <w:rPr>
          <w:b/>
          <w:bCs/>
          <w:i/>
          <w:iCs/>
          <w:sz w:val="22"/>
          <w:szCs w:val="22"/>
        </w:rPr>
        <w:t>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</w:t>
      </w:r>
      <w:r>
        <w:rPr>
          <w:rFonts w:ascii="Arial" w:cs="Arial" w:hAnsi="Arial"/>
          <w:b/>
          <w:bCs/>
          <w:u w:val="single"/>
        </w:rPr>
        <w:t>3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июня</w:t>
      </w:r>
      <w:r>
        <w:rPr>
          <w:rFonts w:ascii="Arial" w:cs="Arial" w:hAnsi="Arial"/>
          <w:b/>
          <w:bCs/>
          <w:u w:val="single"/>
        </w:rPr>
        <w:t>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понедельник</w:t>
      </w:r>
      <w:r>
        <w:rPr>
          <w:rFonts w:ascii="Arial" w:cs="Arial" w:hAnsi="Arial"/>
          <w:b/>
          <w:u w:val="single"/>
        </w:rPr>
        <w:t>, 11.00 - 14.30</w:t>
      </w:r>
    </w:p>
    <w:p>
      <w:pPr>
        <w:pStyle w:val="style0"/>
        <w:rPr>
          <w:rFonts w:ascii="Arial" w:cs="Arial" w:hAnsi="Arial"/>
          <w:sz w:val="18"/>
          <w:szCs w:val="18"/>
        </w:rPr>
      </w:pPr>
      <w:r>
        <w:rPr>
          <w:rFonts w:ascii="Arial" w:cs="Arial" w:hAnsi="Arial"/>
          <w:b/>
          <w:sz w:val="22"/>
          <w:szCs w:val="22"/>
        </w:rPr>
        <w:t>Мастер-класс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18"/>
          <w:szCs w:val="18"/>
        </w:rPr>
        <w:t>руководителя творческих проектов Гильдии пианистов-концертмейстеров</w:t>
      </w:r>
      <w:r>
        <w:rPr>
          <w:rFonts w:ascii="Arial" w:cs="Arial" w:hAnsi="Arial"/>
          <w:sz w:val="18"/>
          <w:szCs w:val="18"/>
        </w:rPr>
        <w:t xml:space="preserve">, </w:t>
      </w:r>
      <w:r>
        <w:rPr>
          <w:rFonts w:ascii="Arial" w:cs="Arial" w:hAnsi="Arial"/>
          <w:sz w:val="18"/>
          <w:szCs w:val="18"/>
        </w:rPr>
        <w:t xml:space="preserve">профессора </w:t>
      </w:r>
      <w:r>
        <w:rPr>
          <w:rFonts w:ascii="Arial" w:cs="Arial" w:hAnsi="Arial"/>
          <w:sz w:val="18"/>
          <w:szCs w:val="18"/>
        </w:rPr>
        <w:t>МГК им. П.И. Чайковского</w:t>
      </w:r>
      <w:r>
        <w:rPr>
          <w:rFonts w:ascii="Arial" w:cs="Arial" w:hAnsi="Arial"/>
          <w:sz w:val="18"/>
          <w:szCs w:val="18"/>
        </w:rPr>
        <w:t xml:space="preserve">, </w:t>
      </w:r>
      <w:r>
        <w:rPr>
          <w:rFonts w:ascii="Arial" w:cs="Arial" w:hAnsi="Arial"/>
          <w:sz w:val="18"/>
          <w:szCs w:val="18"/>
        </w:rPr>
        <w:t>доцент</w:t>
      </w:r>
      <w:r>
        <w:rPr>
          <w:rFonts w:ascii="Arial" w:cs="Arial" w:hAnsi="Arial"/>
          <w:sz w:val="18"/>
          <w:szCs w:val="18"/>
        </w:rPr>
        <w:t>а</w:t>
      </w:r>
      <w:r>
        <w:rPr>
          <w:rFonts w:ascii="Arial" w:cs="Arial" w:hAnsi="Arial"/>
          <w:sz w:val="18"/>
          <w:szCs w:val="18"/>
        </w:rPr>
        <w:t xml:space="preserve"> Кафедры фортепианного искусства МГИМ им. </w:t>
      </w:r>
      <w:r>
        <w:rPr>
          <w:rFonts w:ascii="Arial" w:cs="Arial" w:hAnsi="Arial"/>
          <w:sz w:val="18"/>
          <w:szCs w:val="18"/>
        </w:rPr>
        <w:t>А.Г.Шнитке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Н</w:t>
      </w:r>
      <w:r>
        <w:rPr>
          <w:rFonts w:ascii="Arial" w:cs="Arial" w:hAnsi="Arial"/>
          <w:b/>
          <w:bCs/>
          <w:sz w:val="22"/>
          <w:szCs w:val="22"/>
        </w:rPr>
        <w:t>.</w:t>
      </w:r>
      <w:r>
        <w:rPr>
          <w:rFonts w:ascii="Arial" w:cs="Arial" w:hAnsi="Arial"/>
          <w:b/>
          <w:bCs/>
          <w:sz w:val="22"/>
          <w:szCs w:val="22"/>
        </w:rPr>
        <w:t>Е</w:t>
      </w:r>
      <w:r>
        <w:rPr>
          <w:rFonts w:ascii="Arial" w:cs="Arial" w:hAnsi="Arial"/>
          <w:b/>
          <w:bCs/>
          <w:sz w:val="22"/>
          <w:szCs w:val="22"/>
        </w:rPr>
        <w:t xml:space="preserve">. </w:t>
      </w:r>
      <w:r>
        <w:rPr>
          <w:rFonts w:ascii="Arial" w:cs="Arial" w:hAnsi="Arial"/>
          <w:b/>
          <w:bCs/>
          <w:sz w:val="22"/>
          <w:szCs w:val="22"/>
        </w:rPr>
        <w:t>БЕЛЬКОВОЙ</w:t>
      </w:r>
      <w:r>
        <w:rPr>
          <w:rFonts w:ascii="Arial" w:cs="Arial" w:hAnsi="Arial"/>
          <w:b/>
          <w:bCs/>
          <w:sz w:val="22"/>
          <w:szCs w:val="22"/>
        </w:rPr>
        <w:t xml:space="preserve"> (г. Москва)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«</w:t>
      </w:r>
      <w:r>
        <w:rPr>
          <w:b/>
          <w:bCs/>
          <w:i/>
          <w:iCs/>
          <w:sz w:val="22"/>
          <w:szCs w:val="22"/>
        </w:rPr>
        <w:t xml:space="preserve">Работа вокального концертмейстера с </w:t>
      </w:r>
      <w:r>
        <w:rPr>
          <w:b/>
          <w:bCs/>
          <w:i/>
          <w:iCs/>
          <w:sz w:val="22"/>
          <w:szCs w:val="22"/>
        </w:rPr>
        <w:t xml:space="preserve">нотным </w:t>
      </w:r>
      <w:r>
        <w:rPr>
          <w:b/>
          <w:bCs/>
          <w:i/>
          <w:iCs/>
          <w:sz w:val="22"/>
          <w:szCs w:val="22"/>
        </w:rPr>
        <w:t>текстом как гарант органики дуэта и стилистики исполнения</w:t>
      </w:r>
      <w:r>
        <w:rPr>
          <w:b/>
          <w:bCs/>
          <w:i/>
          <w:iCs/>
          <w:sz w:val="22"/>
          <w:szCs w:val="22"/>
        </w:rPr>
        <w:t>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</w:t>
      </w:r>
      <w:r>
        <w:rPr>
          <w:rFonts w:ascii="Arial" w:cs="Arial" w:hAnsi="Arial"/>
          <w:b/>
          <w:bCs/>
          <w:u w:val="single"/>
        </w:rPr>
        <w:t>4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июня</w:t>
      </w:r>
      <w:r>
        <w:rPr>
          <w:rFonts w:ascii="Arial" w:cs="Arial" w:hAnsi="Arial"/>
          <w:b/>
          <w:bCs/>
          <w:u w:val="single"/>
        </w:rPr>
        <w:t>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вторник</w:t>
      </w:r>
      <w:r>
        <w:rPr>
          <w:rFonts w:ascii="Arial" w:cs="Arial" w:hAnsi="Arial"/>
          <w:b/>
          <w:u w:val="single"/>
        </w:rPr>
        <w:t>, 1</w:t>
      </w:r>
      <w:r>
        <w:rPr>
          <w:rFonts w:ascii="Arial" w:cs="Arial" w:hAnsi="Arial"/>
          <w:b/>
          <w:u w:val="single"/>
        </w:rPr>
        <w:t>1</w:t>
      </w:r>
      <w:r>
        <w:rPr>
          <w:rFonts w:ascii="Arial" w:cs="Arial" w:hAnsi="Arial"/>
          <w:b/>
          <w:u w:val="single"/>
        </w:rPr>
        <w:t>.00 - 1</w:t>
      </w:r>
      <w:r>
        <w:rPr>
          <w:rFonts w:ascii="Arial" w:cs="Arial" w:hAnsi="Arial"/>
          <w:b/>
          <w:u w:val="single"/>
        </w:rPr>
        <w:t>4</w:t>
      </w:r>
      <w:r>
        <w:rPr>
          <w:rFonts w:ascii="Arial" w:cs="Arial" w:hAnsi="Arial"/>
          <w:b/>
          <w:u w:val="single"/>
        </w:rPr>
        <w:t>.</w:t>
      </w:r>
      <w:r>
        <w:rPr>
          <w:rFonts w:ascii="Arial" w:cs="Arial" w:hAnsi="Arial"/>
          <w:b/>
          <w:u w:val="single"/>
        </w:rPr>
        <w:t>45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Мастер-класс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18"/>
          <w:szCs w:val="18"/>
        </w:rPr>
        <w:t>заместител</w:t>
      </w:r>
      <w:r>
        <w:rPr>
          <w:rFonts w:ascii="Arial" w:cs="Arial" w:hAnsi="Arial"/>
          <w:sz w:val="18"/>
          <w:szCs w:val="18"/>
        </w:rPr>
        <w:t>я</w:t>
      </w:r>
      <w:r>
        <w:rPr>
          <w:rFonts w:ascii="Arial" w:cs="Arial" w:hAnsi="Arial"/>
          <w:sz w:val="18"/>
          <w:szCs w:val="18"/>
        </w:rPr>
        <w:t xml:space="preserve"> директора Гильдии пианистов-концертмейстеров, преподавател</w:t>
      </w:r>
      <w:r>
        <w:rPr>
          <w:rFonts w:ascii="Arial" w:cs="Arial" w:hAnsi="Arial"/>
          <w:sz w:val="18"/>
          <w:szCs w:val="18"/>
        </w:rPr>
        <w:t>я</w:t>
      </w:r>
      <w:r>
        <w:rPr>
          <w:rFonts w:ascii="Arial" w:cs="Arial" w:hAnsi="Arial"/>
          <w:sz w:val="18"/>
          <w:szCs w:val="18"/>
        </w:rPr>
        <w:t xml:space="preserve"> и концертмейстер</w:t>
      </w:r>
      <w:r>
        <w:rPr>
          <w:rFonts w:ascii="Arial" w:cs="Arial" w:hAnsi="Arial"/>
          <w:sz w:val="18"/>
          <w:szCs w:val="18"/>
        </w:rPr>
        <w:t>а</w:t>
      </w:r>
      <w:r>
        <w:rPr>
          <w:rFonts w:ascii="Arial" w:cs="Arial" w:hAnsi="Arial"/>
          <w:sz w:val="18"/>
          <w:szCs w:val="18"/>
        </w:rPr>
        <w:t xml:space="preserve"> ДМШ им. А.Т. Гречанинова</w:t>
      </w:r>
      <w:r>
        <w:rPr>
          <w:rFonts w:ascii="Arial" w:cs="Arial" w:hAnsi="Arial"/>
          <w:sz w:val="18"/>
          <w:szCs w:val="18"/>
        </w:rPr>
        <w:t xml:space="preserve"> </w:t>
      </w:r>
    </w:p>
    <w:p>
      <w:pPr>
        <w:pStyle w:val="style0"/>
        <w:rPr>
          <w:b/>
          <w:i/>
          <w:sz w:val="22"/>
          <w:szCs w:val="22"/>
        </w:rPr>
      </w:pPr>
      <w:r>
        <w:rPr>
          <w:rFonts w:ascii="Arial" w:cs="Arial" w:eastAsia="Calibri" w:hAnsi="Arial"/>
          <w:b/>
          <w:bCs/>
          <w:sz w:val="22"/>
          <w:szCs w:val="22"/>
        </w:rPr>
        <w:t>Н</w:t>
      </w:r>
      <w:r>
        <w:rPr>
          <w:rFonts w:ascii="Arial" w:cs="Arial" w:eastAsia="Calibri" w:hAnsi="Arial"/>
          <w:b/>
          <w:bCs/>
          <w:sz w:val="22"/>
          <w:szCs w:val="22"/>
        </w:rPr>
        <w:t>.</w:t>
      </w:r>
      <w:r>
        <w:rPr>
          <w:rFonts w:ascii="Arial" w:cs="Arial" w:eastAsia="Calibri" w:hAnsi="Arial"/>
          <w:b/>
          <w:bCs/>
          <w:sz w:val="22"/>
          <w:szCs w:val="22"/>
        </w:rPr>
        <w:t>А</w:t>
      </w:r>
      <w:r>
        <w:rPr>
          <w:rFonts w:ascii="Arial" w:cs="Arial" w:eastAsia="Calibri" w:hAnsi="Arial"/>
          <w:b/>
          <w:bCs/>
          <w:sz w:val="22"/>
          <w:szCs w:val="22"/>
        </w:rPr>
        <w:t xml:space="preserve">. </w:t>
      </w:r>
      <w:r>
        <w:rPr>
          <w:rFonts w:ascii="Arial" w:cs="Arial" w:eastAsia="Calibri" w:hAnsi="Arial"/>
          <w:b/>
          <w:bCs/>
          <w:sz w:val="22"/>
          <w:szCs w:val="22"/>
        </w:rPr>
        <w:t>БУТЕНКО</w:t>
      </w:r>
      <w:r>
        <w:rPr>
          <w:rFonts w:ascii="Arial" w:cs="Arial" w:eastAsia="Calibri" w:hAnsi="Arial"/>
          <w:b/>
          <w:bCs/>
          <w:sz w:val="22"/>
          <w:szCs w:val="22"/>
        </w:rPr>
        <w:t xml:space="preserve"> </w:t>
      </w:r>
      <w:r>
        <w:rPr>
          <w:rFonts w:ascii="Arial" w:cs="Arial" w:hAnsi="Arial"/>
          <w:b/>
          <w:bCs/>
          <w:sz w:val="22"/>
          <w:szCs w:val="22"/>
        </w:rPr>
        <w:t>(г. Москва)</w:t>
      </w:r>
    </w:p>
    <w:p>
      <w:pPr>
        <w:pStyle w:val="style0"/>
        <w:rPr>
          <w:b/>
          <w:i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«</w:t>
      </w:r>
      <w:r>
        <w:rPr>
          <w:rFonts w:eastAsia="Calibri"/>
          <w:b/>
          <w:bCs/>
          <w:i/>
          <w:iCs/>
          <w:sz w:val="22"/>
          <w:szCs w:val="22"/>
        </w:rPr>
        <w:t xml:space="preserve">Концертмейстер в классе струнных смычковых инструментов: вариативность работы с учащимися от </w:t>
      </w:r>
      <w:r>
        <w:rPr>
          <w:rFonts w:eastAsia="Calibri"/>
          <w:b/>
          <w:bCs/>
          <w:i/>
          <w:iCs/>
          <w:sz w:val="22"/>
          <w:szCs w:val="22"/>
        </w:rPr>
        <w:t>ДМШ</w:t>
      </w:r>
      <w:r>
        <w:rPr>
          <w:rFonts w:eastAsia="Calibri"/>
          <w:b/>
          <w:bCs/>
          <w:i/>
          <w:iCs/>
          <w:sz w:val="22"/>
          <w:szCs w:val="22"/>
        </w:rPr>
        <w:t xml:space="preserve"> до </w:t>
      </w:r>
      <w:r>
        <w:rPr>
          <w:rFonts w:eastAsia="Calibri"/>
          <w:b/>
          <w:bCs/>
          <w:i/>
          <w:iCs/>
          <w:sz w:val="22"/>
          <w:szCs w:val="22"/>
        </w:rPr>
        <w:t>ВУЗ</w:t>
      </w:r>
      <w:r>
        <w:rPr>
          <w:rFonts w:eastAsia="Calibri"/>
          <w:b/>
          <w:bCs/>
          <w:i/>
          <w:iCs/>
          <w:sz w:val="22"/>
          <w:szCs w:val="22"/>
        </w:rPr>
        <w:t>а</w:t>
      </w:r>
      <w:r>
        <w:rPr>
          <w:rFonts w:eastAsia="Calibri"/>
          <w:b/>
          <w:bCs/>
          <w:i/>
          <w:iCs/>
          <w:sz w:val="22"/>
          <w:szCs w:val="22"/>
        </w:rPr>
        <w:t>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25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</w:t>
      </w:r>
      <w:r>
        <w:rPr>
          <w:rFonts w:ascii="Arial" w:cs="Arial" w:hAnsi="Arial"/>
          <w:b/>
          <w:bCs/>
          <w:u w:val="single"/>
        </w:rPr>
        <w:t>я,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с</w:t>
      </w:r>
      <w:r>
        <w:rPr>
          <w:rFonts w:ascii="Arial" w:cs="Arial" w:hAnsi="Arial"/>
          <w:b/>
          <w:bCs/>
          <w:u w:val="single"/>
        </w:rPr>
        <w:t>ред</w:t>
      </w:r>
      <w:r>
        <w:rPr>
          <w:rFonts w:ascii="Arial" w:cs="Arial" w:hAnsi="Arial"/>
          <w:b/>
          <w:bCs/>
          <w:u w:val="single"/>
        </w:rPr>
        <w:t>а</w:t>
      </w:r>
      <w:r>
        <w:rPr>
          <w:rFonts w:ascii="Arial" w:cs="Arial" w:hAnsi="Arial"/>
          <w:b/>
          <w:u w:val="single"/>
        </w:rPr>
        <w:t>, 11.00 - 14.</w:t>
      </w:r>
      <w:r>
        <w:rPr>
          <w:rFonts w:ascii="Arial" w:cs="Arial" w:hAnsi="Arial"/>
          <w:b/>
          <w:u w:val="single"/>
        </w:rPr>
        <w:t>45</w:t>
      </w:r>
    </w:p>
    <w:p>
      <w:pPr>
        <w:pStyle w:val="style0"/>
        <w:rPr/>
      </w:pPr>
      <w:r>
        <w:rPr>
          <w:rFonts w:ascii="Arial" w:cs="Arial" w:hAnsi="Arial"/>
          <w:b/>
          <w:bCs/>
          <w:sz w:val="22"/>
          <w:szCs w:val="22"/>
        </w:rPr>
        <w:t>Мастер-класс</w:t>
      </w:r>
      <w:r>
        <w:rPr>
          <w:rStyle w:val="style0"/>
        </w:rPr>
        <w:t xml:space="preserve"> </w:t>
      </w:r>
      <w:r>
        <w:rPr>
          <w:rFonts w:ascii="Arial" w:cs="Arial" w:eastAsia="Calibri" w:hAnsi="Arial"/>
          <w:sz w:val="18"/>
          <w:szCs w:val="18"/>
        </w:rPr>
        <w:t>Заслуженного артиста России, доктора искусствоведения</w:t>
      </w:r>
    </w:p>
    <w:p>
      <w:pPr>
        <w:pStyle w:val="style0"/>
        <w:rPr>
          <w:rFonts w:ascii="Arial" w:cs="Arial" w:hAnsi="Arial"/>
          <w:sz w:val="18"/>
          <w:szCs w:val="18"/>
        </w:rPr>
      </w:pPr>
      <w:r>
        <w:rPr>
          <w:rFonts w:ascii="Arial" w:cs="Arial" w:eastAsia="Calibri" w:hAnsi="Arial"/>
          <w:b/>
          <w:bCs/>
          <w:sz w:val="22"/>
          <w:szCs w:val="22"/>
        </w:rPr>
        <w:t>М.А. АРКАДЬЕВА</w:t>
      </w:r>
      <w:r>
        <w:rPr>
          <w:rFonts w:ascii="Arial" w:cs="Arial" w:eastAsia="Calibri" w:hAnsi="Arial"/>
          <w:b/>
          <w:bCs/>
          <w:sz w:val="22"/>
          <w:szCs w:val="22"/>
        </w:rPr>
        <w:t xml:space="preserve"> </w:t>
      </w:r>
      <w:r>
        <w:rPr>
          <w:rFonts w:ascii="Arial" w:cs="Arial" w:hAnsi="Arial"/>
          <w:b/>
          <w:bCs/>
          <w:sz w:val="22"/>
          <w:szCs w:val="22"/>
        </w:rPr>
        <w:t>(</w:t>
      </w:r>
      <w:r>
        <w:rPr>
          <w:rFonts w:ascii="Arial" w:cs="Arial" w:hAnsi="Arial"/>
          <w:b/>
          <w:bCs/>
          <w:sz w:val="22"/>
          <w:szCs w:val="22"/>
        </w:rPr>
        <w:t>г</w:t>
      </w:r>
      <w:r>
        <w:rPr>
          <w:rFonts w:ascii="Arial" w:cs="Arial" w:hAnsi="Arial"/>
          <w:b/>
          <w:bCs/>
          <w:sz w:val="22"/>
          <w:szCs w:val="22"/>
        </w:rPr>
        <w:t>. Москва)</w:t>
      </w:r>
    </w:p>
    <w:p>
      <w:pPr>
        <w:pStyle w:val="style0"/>
        <w:rPr>
          <w:b/>
          <w:bCs/>
          <w:i/>
          <w:iCs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«Базовые </w:t>
      </w:r>
      <w:r>
        <w:rPr>
          <w:b/>
          <w:bCs/>
          <w:i/>
          <w:iCs/>
          <w:sz w:val="22"/>
          <w:szCs w:val="22"/>
        </w:rPr>
        <w:t>при</w:t>
      </w:r>
      <w:r>
        <w:rPr>
          <w:b/>
          <w:bCs/>
          <w:i/>
          <w:iCs/>
          <w:sz w:val="22"/>
          <w:szCs w:val="22"/>
        </w:rPr>
        <w:t>ëмы</w:t>
      </w:r>
      <w:r>
        <w:rPr>
          <w:b/>
          <w:bCs/>
          <w:i/>
          <w:iCs/>
          <w:sz w:val="22"/>
          <w:szCs w:val="22"/>
        </w:rPr>
        <w:t xml:space="preserve"> пианизма. Искусство работы над вокальным репертуаром»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</w:t>
      </w:r>
      <w:r>
        <w:rPr>
          <w:rFonts w:ascii="Arial" w:cs="Arial" w:hAnsi="Arial"/>
          <w:b/>
          <w:bCs/>
          <w:u w:val="single"/>
        </w:rPr>
        <w:t>6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</w:t>
      </w:r>
      <w:r>
        <w:rPr>
          <w:rFonts w:ascii="Arial" w:cs="Arial" w:hAnsi="Arial"/>
          <w:b/>
          <w:bCs/>
          <w:u w:val="single"/>
        </w:rPr>
        <w:t>я,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четверг</w:t>
      </w:r>
      <w:r>
        <w:rPr>
          <w:rFonts w:ascii="Arial" w:cs="Arial" w:hAnsi="Arial"/>
          <w:b/>
          <w:u w:val="single"/>
        </w:rPr>
        <w:t>, 1</w:t>
      </w:r>
      <w:r>
        <w:rPr>
          <w:rFonts w:ascii="Arial" w:cs="Arial" w:hAnsi="Arial"/>
          <w:b/>
          <w:u w:val="single"/>
        </w:rPr>
        <w:t>1</w:t>
      </w:r>
      <w:r>
        <w:rPr>
          <w:rFonts w:ascii="Arial" w:cs="Arial" w:hAnsi="Arial"/>
          <w:b/>
          <w:u w:val="single"/>
        </w:rPr>
        <w:t>.00 - 1</w:t>
      </w:r>
      <w:r>
        <w:rPr>
          <w:rFonts w:ascii="Arial" w:cs="Arial" w:hAnsi="Arial"/>
          <w:b/>
          <w:u w:val="single"/>
        </w:rPr>
        <w:t>4</w:t>
      </w:r>
      <w:r>
        <w:rPr>
          <w:rFonts w:ascii="Arial" w:cs="Arial" w:hAnsi="Arial"/>
          <w:b/>
          <w:u w:val="single"/>
        </w:rPr>
        <w:t>.</w:t>
      </w:r>
      <w:r>
        <w:rPr>
          <w:rFonts w:ascii="Arial" w:cs="Arial" w:hAnsi="Arial"/>
          <w:b/>
          <w:u w:val="single"/>
        </w:rPr>
        <w:t>45</w:t>
      </w:r>
    </w:p>
    <w:p>
      <w:pPr>
        <w:pStyle w:val="style0"/>
        <w:rPr>
          <w:rStyle w:val="style0"/>
        </w:rPr>
      </w:pPr>
      <w:r>
        <w:rPr>
          <w:rFonts w:ascii="Arial" w:cs="Arial" w:hAnsi="Arial"/>
          <w:b/>
          <w:bCs/>
          <w:sz w:val="22"/>
          <w:szCs w:val="22"/>
        </w:rPr>
        <w:t>Мастер-класс</w:t>
      </w:r>
      <w:r>
        <w:rPr>
          <w:rFonts w:ascii="Arial" w:cs="Arial" w:hAnsi="Arial"/>
          <w:b/>
          <w:bCs/>
          <w:sz w:val="22"/>
          <w:szCs w:val="22"/>
        </w:rPr>
        <w:t xml:space="preserve"> </w:t>
      </w:r>
      <w:r>
        <w:rPr>
          <w:rFonts w:ascii="Arial" w:cs="Arial" w:eastAsia="Calibri" w:hAnsi="Arial"/>
          <w:sz w:val="18"/>
          <w:szCs w:val="18"/>
        </w:rPr>
        <w:t xml:space="preserve">концертмейстера </w:t>
      </w:r>
      <w:r>
        <w:rPr>
          <w:rFonts w:ascii="Arial" w:cs="Arial" w:eastAsia="Calibri" w:hAnsi="Arial"/>
          <w:sz w:val="18"/>
          <w:szCs w:val="18"/>
        </w:rPr>
        <w:t>С</w:t>
      </w:r>
      <w:r>
        <w:rPr>
          <w:rFonts w:ascii="Arial" w:cs="Arial" w:eastAsia="Calibri" w:hAnsi="Arial"/>
          <w:sz w:val="18"/>
          <w:szCs w:val="18"/>
        </w:rPr>
        <w:t>ПбГК</w:t>
      </w:r>
      <w:r>
        <w:rPr>
          <w:rFonts w:ascii="Arial" w:cs="Arial" w:eastAsia="Calibri" w:hAnsi="Arial"/>
          <w:sz w:val="18"/>
          <w:szCs w:val="18"/>
        </w:rPr>
        <w:t xml:space="preserve"> им. Н.А. Римского-Корсакова</w:t>
      </w:r>
      <w:r>
        <w:rPr>
          <w:rFonts w:ascii="Arial" w:cs="Arial" w:eastAsia="Calibri" w:hAnsi="Arial"/>
          <w:sz w:val="18"/>
          <w:szCs w:val="18"/>
        </w:rPr>
        <w:t>,</w:t>
      </w:r>
      <w:r>
        <w:rPr>
          <w:rStyle w:val="style0"/>
        </w:rPr>
        <w:t xml:space="preserve"> </w:t>
      </w:r>
      <w:r>
        <w:rPr>
          <w:rFonts w:ascii="Arial" w:cs="Arial" w:eastAsia="Calibri" w:hAnsi="Arial"/>
          <w:sz w:val="18"/>
          <w:szCs w:val="18"/>
        </w:rPr>
        <w:t>преподавателя Санкт-Петербургского музыкального училища им. М.П. Мусоргского</w:t>
      </w:r>
    </w:p>
    <w:p>
      <w:pPr>
        <w:pStyle w:val="style0"/>
        <w:rPr>
          <w:rStyle w:val="style0"/>
        </w:rPr>
      </w:pPr>
      <w:r>
        <w:rPr>
          <w:rFonts w:ascii="Arial" w:cs="Arial" w:eastAsia="Calibri" w:hAnsi="Arial"/>
          <w:b/>
          <w:bCs/>
          <w:sz w:val="22"/>
          <w:szCs w:val="22"/>
        </w:rPr>
        <w:t>Е.М. СЕРОВОЙ</w:t>
      </w:r>
      <w:r>
        <w:rPr>
          <w:rFonts w:ascii="Arial" w:cs="Arial" w:eastAsia="Calibri" w:hAnsi="Arial"/>
          <w:b/>
          <w:bCs/>
          <w:sz w:val="22"/>
          <w:szCs w:val="22"/>
        </w:rPr>
        <w:t xml:space="preserve"> (</w:t>
      </w:r>
      <w:r>
        <w:rPr>
          <w:rFonts w:ascii="Arial" w:cs="Arial" w:eastAsia="Calibri" w:hAnsi="Arial"/>
          <w:b/>
          <w:bCs/>
          <w:sz w:val="22"/>
          <w:szCs w:val="22"/>
        </w:rPr>
        <w:t>г</w:t>
      </w:r>
      <w:r>
        <w:rPr>
          <w:rFonts w:ascii="Arial" w:cs="Arial" w:eastAsia="Calibri" w:hAnsi="Arial"/>
          <w:b/>
          <w:bCs/>
          <w:sz w:val="22"/>
          <w:szCs w:val="22"/>
        </w:rPr>
        <w:t>. Санкт-Петербург)</w:t>
      </w:r>
    </w:p>
    <w:p>
      <w:pPr>
        <w:pStyle w:val="style0"/>
        <w:rPr>
          <w:b/>
          <w:bCs/>
          <w:i/>
          <w:iCs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«</w:t>
      </w:r>
      <w:r>
        <w:rPr>
          <w:b/>
          <w:bCs/>
          <w:i/>
          <w:iCs/>
          <w:sz w:val="22"/>
          <w:szCs w:val="22"/>
        </w:rPr>
        <w:t>Работа над музыкой эпохи Барокко в современных реалиях: задачи пианистов-концертмейстеров и пути их решения</w:t>
      </w:r>
      <w:r>
        <w:rPr>
          <w:b/>
          <w:bCs/>
          <w:i/>
          <w:iCs/>
          <w:sz w:val="22"/>
          <w:szCs w:val="22"/>
        </w:rPr>
        <w:t>»</w:t>
      </w:r>
    </w:p>
    <w:p>
      <w:pPr>
        <w:pStyle w:val="style0"/>
        <w:rPr>
          <w:rStyle w:val="style0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27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июня</w:t>
      </w:r>
      <w:r>
        <w:rPr>
          <w:rFonts w:ascii="Arial" w:cs="Arial" w:hAnsi="Arial"/>
          <w:b/>
          <w:bCs/>
          <w:u w:val="single"/>
        </w:rPr>
        <w:t>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пятница</w:t>
      </w:r>
      <w:r>
        <w:rPr>
          <w:rFonts w:ascii="Arial" w:cs="Arial" w:hAnsi="Arial"/>
          <w:b/>
          <w:u w:val="single"/>
        </w:rPr>
        <w:t>, 1</w:t>
      </w:r>
      <w:r>
        <w:rPr>
          <w:rFonts w:ascii="Arial" w:cs="Arial" w:hAnsi="Arial"/>
          <w:b/>
          <w:u w:val="single"/>
        </w:rPr>
        <w:t>1</w:t>
      </w:r>
      <w:r>
        <w:rPr>
          <w:rFonts w:ascii="Arial" w:cs="Arial" w:hAnsi="Arial"/>
          <w:b/>
          <w:u w:val="single"/>
        </w:rPr>
        <w:t>.00 - 1</w:t>
      </w:r>
      <w:r>
        <w:rPr>
          <w:rFonts w:ascii="Arial" w:cs="Arial" w:hAnsi="Arial"/>
          <w:b/>
          <w:u w:val="single"/>
        </w:rPr>
        <w:t>4</w:t>
      </w:r>
      <w:r>
        <w:rPr>
          <w:rFonts w:ascii="Arial" w:cs="Arial" w:hAnsi="Arial"/>
          <w:b/>
          <w:u w:val="single"/>
        </w:rPr>
        <w:t>.</w:t>
      </w:r>
      <w:r>
        <w:rPr>
          <w:rFonts w:ascii="Arial" w:cs="Arial" w:hAnsi="Arial"/>
          <w:b/>
          <w:u w:val="single"/>
        </w:rPr>
        <w:t>45</w:t>
      </w:r>
    </w:p>
    <w:p>
      <w:pPr>
        <w:pStyle w:val="style0"/>
        <w:rPr>
          <w:rFonts w:ascii="Arial" w:cs="Arial" w:hAnsi="Arial"/>
          <w:sz w:val="18"/>
          <w:szCs w:val="18"/>
        </w:rPr>
      </w:pPr>
      <w:r>
        <w:rPr>
          <w:rFonts w:ascii="Arial" w:cs="Arial" w:hAnsi="Arial"/>
          <w:b/>
          <w:sz w:val="22"/>
          <w:szCs w:val="22"/>
        </w:rPr>
        <w:t>Мастер-класс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eastAsia="Calibri" w:hAnsi="Arial"/>
          <w:bCs/>
          <w:sz w:val="18"/>
          <w:szCs w:val="18"/>
        </w:rPr>
        <w:t>преподавател</w:t>
      </w:r>
      <w:r>
        <w:rPr>
          <w:rFonts w:ascii="Arial" w:cs="Arial" w:eastAsia="Calibri" w:hAnsi="Arial"/>
          <w:bCs/>
          <w:sz w:val="18"/>
          <w:szCs w:val="18"/>
        </w:rPr>
        <w:t>я</w:t>
      </w:r>
      <w:r>
        <w:rPr>
          <w:rFonts w:ascii="Arial" w:cs="Arial" w:eastAsia="Calibri" w:hAnsi="Arial"/>
          <w:bCs/>
          <w:sz w:val="18"/>
          <w:szCs w:val="18"/>
        </w:rPr>
        <w:t xml:space="preserve"> Рязанского музыкального колледжа им. Г. и А. Пироговых, кандидат</w:t>
      </w:r>
      <w:r>
        <w:rPr>
          <w:rFonts w:ascii="Arial" w:cs="Arial" w:eastAsia="Calibri" w:hAnsi="Arial"/>
          <w:bCs/>
          <w:sz w:val="18"/>
          <w:szCs w:val="18"/>
        </w:rPr>
        <w:t xml:space="preserve">а </w:t>
      </w:r>
      <w:r>
        <w:rPr>
          <w:rFonts w:ascii="Arial" w:cs="Arial" w:eastAsia="Calibri" w:hAnsi="Arial"/>
          <w:bCs/>
          <w:sz w:val="18"/>
          <w:szCs w:val="18"/>
        </w:rPr>
        <w:t>искусствоведения, профессор</w:t>
      </w:r>
      <w:r>
        <w:rPr>
          <w:rFonts w:ascii="Arial" w:cs="Arial" w:eastAsia="Calibri" w:hAnsi="Arial"/>
          <w:bCs/>
          <w:sz w:val="18"/>
          <w:szCs w:val="18"/>
        </w:rPr>
        <w:t>а</w:t>
      </w:r>
      <w:r>
        <w:rPr>
          <w:rFonts w:ascii="Arial" w:cs="Arial" w:eastAsia="Calibri" w:hAnsi="Arial"/>
          <w:bCs/>
          <w:sz w:val="18"/>
          <w:szCs w:val="18"/>
        </w:rPr>
        <w:t xml:space="preserve"> РАЕН, старш</w:t>
      </w:r>
      <w:r>
        <w:rPr>
          <w:rFonts w:ascii="Arial" w:cs="Arial" w:eastAsia="Calibri" w:hAnsi="Arial"/>
          <w:bCs/>
          <w:sz w:val="18"/>
          <w:szCs w:val="18"/>
        </w:rPr>
        <w:t>его</w:t>
      </w:r>
      <w:r>
        <w:rPr>
          <w:rFonts w:ascii="Arial" w:cs="Arial" w:eastAsia="Calibri" w:hAnsi="Arial"/>
          <w:bCs/>
          <w:sz w:val="18"/>
          <w:szCs w:val="18"/>
        </w:rPr>
        <w:t xml:space="preserve"> научн</w:t>
      </w:r>
      <w:r>
        <w:rPr>
          <w:rFonts w:ascii="Arial" w:cs="Arial" w:eastAsia="Calibri" w:hAnsi="Arial"/>
          <w:bCs/>
          <w:sz w:val="18"/>
          <w:szCs w:val="18"/>
        </w:rPr>
        <w:t>ого</w:t>
      </w:r>
      <w:r>
        <w:rPr>
          <w:rFonts w:ascii="Arial" w:cs="Arial" w:eastAsia="Calibri" w:hAnsi="Arial"/>
          <w:bCs/>
          <w:sz w:val="18"/>
          <w:szCs w:val="18"/>
        </w:rPr>
        <w:t xml:space="preserve"> сотрудник</w:t>
      </w:r>
      <w:r>
        <w:rPr>
          <w:rFonts w:ascii="Arial" w:cs="Arial" w:eastAsia="Calibri" w:hAnsi="Arial"/>
          <w:bCs/>
          <w:sz w:val="18"/>
          <w:szCs w:val="18"/>
        </w:rPr>
        <w:t>а</w:t>
      </w:r>
      <w:r>
        <w:rPr>
          <w:rFonts w:ascii="Arial" w:cs="Arial" w:eastAsia="Calibri" w:hAnsi="Arial"/>
          <w:bCs/>
          <w:sz w:val="18"/>
          <w:szCs w:val="18"/>
        </w:rPr>
        <w:t xml:space="preserve"> Международного Центра комплексных художественных исследований</w:t>
      </w:r>
    </w:p>
    <w:p>
      <w:pPr>
        <w:pStyle w:val="style0"/>
        <w:rPr>
          <w:rStyle w:val="style0"/>
        </w:rPr>
      </w:pPr>
      <w:r>
        <w:rPr>
          <w:rFonts w:ascii="Arial" w:cs="Arial" w:hAnsi="Arial"/>
          <w:b/>
          <w:bCs/>
          <w:sz w:val="22"/>
          <w:szCs w:val="22"/>
        </w:rPr>
        <w:t>Е</w:t>
      </w:r>
      <w:r>
        <w:rPr>
          <w:rFonts w:ascii="Arial" w:cs="Arial" w:hAnsi="Arial"/>
          <w:b/>
          <w:bCs/>
          <w:sz w:val="22"/>
          <w:szCs w:val="22"/>
        </w:rPr>
        <w:t>.</w:t>
      </w:r>
      <w:r>
        <w:rPr>
          <w:rFonts w:ascii="Arial" w:cs="Arial" w:hAnsi="Arial"/>
          <w:b/>
          <w:bCs/>
          <w:sz w:val="22"/>
          <w:szCs w:val="22"/>
        </w:rPr>
        <w:t>А</w:t>
      </w:r>
      <w:r>
        <w:rPr>
          <w:rFonts w:ascii="Arial" w:cs="Arial" w:hAnsi="Arial"/>
          <w:b/>
          <w:bCs/>
          <w:sz w:val="22"/>
          <w:szCs w:val="22"/>
        </w:rPr>
        <w:t xml:space="preserve">. </w:t>
      </w:r>
      <w:r>
        <w:rPr>
          <w:rFonts w:ascii="Arial" w:cs="Arial" w:hAnsi="Arial"/>
          <w:b/>
          <w:bCs/>
          <w:sz w:val="22"/>
          <w:szCs w:val="22"/>
        </w:rPr>
        <w:t>ОСТРОВСКОЙ (</w:t>
      </w:r>
      <w:r>
        <w:rPr>
          <w:rFonts w:ascii="Arial" w:cs="Arial" w:hAnsi="Arial"/>
          <w:b/>
          <w:bCs/>
          <w:sz w:val="22"/>
          <w:szCs w:val="22"/>
        </w:rPr>
        <w:t>г</w:t>
      </w:r>
      <w:r>
        <w:rPr>
          <w:rFonts w:ascii="Arial" w:cs="Arial" w:hAnsi="Arial"/>
          <w:b/>
          <w:bCs/>
          <w:sz w:val="22"/>
          <w:szCs w:val="22"/>
        </w:rPr>
        <w:t>. Рязань)</w:t>
      </w:r>
    </w:p>
    <w:p>
      <w:pPr>
        <w:pStyle w:val="style0"/>
        <w:rPr>
          <w:b/>
          <w:i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«</w:t>
      </w:r>
      <w:r>
        <w:rPr>
          <w:b/>
          <w:i/>
          <w:sz w:val="22"/>
          <w:szCs w:val="22"/>
        </w:rPr>
        <w:t>1+1&gt;2</w:t>
      </w:r>
      <w:r>
        <w:rPr>
          <w:b/>
          <w:i/>
          <w:sz w:val="22"/>
          <w:szCs w:val="22"/>
        </w:rPr>
        <w:t xml:space="preserve">: </w:t>
      </w:r>
      <w:r>
        <w:rPr>
          <w:b/>
          <w:i/>
          <w:sz w:val="22"/>
          <w:szCs w:val="22"/>
        </w:rPr>
        <w:t>м</w:t>
      </w:r>
      <w:r>
        <w:rPr>
          <w:b/>
          <w:i/>
          <w:sz w:val="22"/>
          <w:szCs w:val="22"/>
        </w:rPr>
        <w:t>ноговариантность</w:t>
      </w:r>
      <w:r>
        <w:rPr>
          <w:b/>
          <w:i/>
          <w:sz w:val="22"/>
          <w:szCs w:val="22"/>
        </w:rPr>
        <w:t xml:space="preserve"> подходов к работе над интерпретацией в ансамбле</w:t>
      </w:r>
      <w:r>
        <w:rPr>
          <w:b/>
          <w:i/>
          <w:sz w:val="22"/>
          <w:szCs w:val="22"/>
        </w:rPr>
        <w:t>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ascii="Arial" w:cs="Arial" w:hAnsi="Arial"/>
          <w:b/>
          <w:bCs/>
          <w:u w:val="single"/>
        </w:rPr>
      </w:pPr>
      <w:r>
        <w:rPr>
          <w:rFonts w:ascii="Arial" w:cs="Arial" w:hAnsi="Arial"/>
          <w:b/>
          <w:bCs/>
          <w:u w:val="single"/>
        </w:rPr>
        <w:t>28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июня</w:t>
      </w:r>
      <w:r>
        <w:rPr>
          <w:rFonts w:ascii="Arial" w:cs="Arial" w:hAnsi="Arial"/>
          <w:b/>
          <w:bCs/>
          <w:u w:val="single"/>
        </w:rPr>
        <w:t>,</w:t>
      </w:r>
      <w:r>
        <w:rPr>
          <w:rFonts w:ascii="Arial" w:cs="Arial" w:hAnsi="Arial"/>
          <w:b/>
          <w:bCs/>
          <w:u w:val="single"/>
        </w:rPr>
        <w:t xml:space="preserve"> </w:t>
      </w:r>
      <w:r>
        <w:rPr>
          <w:rFonts w:ascii="Arial" w:cs="Arial" w:hAnsi="Arial"/>
          <w:b/>
          <w:bCs/>
          <w:u w:val="single"/>
        </w:rPr>
        <w:t>суббота</w:t>
      </w:r>
      <w:r>
        <w:rPr>
          <w:rFonts w:ascii="Arial" w:cs="Arial" w:hAnsi="Arial"/>
          <w:b/>
          <w:u w:val="single"/>
        </w:rPr>
        <w:t>, 1</w:t>
      </w:r>
      <w:r>
        <w:rPr>
          <w:rFonts w:ascii="Arial" w:cs="Arial" w:hAnsi="Arial"/>
          <w:b/>
          <w:u w:val="single"/>
        </w:rPr>
        <w:t>1</w:t>
      </w:r>
      <w:r>
        <w:rPr>
          <w:rFonts w:ascii="Arial" w:cs="Arial" w:hAnsi="Arial"/>
          <w:b/>
          <w:u w:val="single"/>
        </w:rPr>
        <w:t>.00 - 1</w:t>
      </w:r>
      <w:r>
        <w:rPr>
          <w:rFonts w:ascii="Arial" w:cs="Arial" w:hAnsi="Arial"/>
          <w:b/>
          <w:u w:val="single"/>
        </w:rPr>
        <w:t>4</w:t>
      </w:r>
      <w:r>
        <w:rPr>
          <w:rFonts w:ascii="Arial" w:cs="Arial" w:hAnsi="Arial"/>
          <w:b/>
          <w:u w:val="single"/>
        </w:rPr>
        <w:t>.</w:t>
      </w:r>
      <w:r>
        <w:rPr>
          <w:rFonts w:ascii="Arial" w:cs="Arial" w:hAnsi="Arial"/>
          <w:b/>
          <w:u w:val="single"/>
        </w:rPr>
        <w:t>45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Мастер-класс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18"/>
          <w:szCs w:val="18"/>
        </w:rPr>
        <w:t xml:space="preserve">профессора </w:t>
      </w:r>
      <w:r>
        <w:rPr>
          <w:rFonts w:ascii="Arial" w:cs="Arial" w:hAnsi="Arial"/>
          <w:sz w:val="18"/>
          <w:szCs w:val="18"/>
        </w:rPr>
        <w:t>МГК им. П.И. Чайковского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Ю.В. МАРТЫНОВА</w:t>
      </w:r>
      <w:r>
        <w:rPr>
          <w:rFonts w:ascii="Arial" w:cs="Arial" w:hAnsi="Arial"/>
          <w:b/>
          <w:bCs/>
          <w:sz w:val="22"/>
          <w:szCs w:val="22"/>
        </w:rPr>
        <w:t xml:space="preserve"> (</w:t>
      </w:r>
      <w:r>
        <w:rPr>
          <w:rFonts w:ascii="Arial" w:cs="Arial" w:hAnsi="Arial"/>
          <w:b/>
          <w:bCs/>
          <w:sz w:val="22"/>
          <w:szCs w:val="22"/>
        </w:rPr>
        <w:t>г</w:t>
      </w:r>
      <w:r>
        <w:rPr>
          <w:rFonts w:ascii="Arial" w:cs="Arial" w:hAnsi="Arial"/>
          <w:b/>
          <w:bCs/>
          <w:sz w:val="22"/>
          <w:szCs w:val="22"/>
        </w:rPr>
        <w:t>. Москва)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i/>
          <w:iCs/>
          <w:sz w:val="22"/>
          <w:szCs w:val="22"/>
        </w:rPr>
        <w:t>Тема:</w:t>
      </w:r>
      <w:r>
        <w:rPr>
          <w:rFonts w:ascii="Arial" w:cs="Arial" w:hAnsi="Arial"/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«Стилистика исполнения музыки </w:t>
      </w:r>
      <w:r>
        <w:rPr>
          <w:b/>
          <w:bCs/>
          <w:i/>
          <w:iCs/>
          <w:sz w:val="22"/>
          <w:szCs w:val="22"/>
          <w:lang w:val="en-US"/>
        </w:rPr>
        <w:t>XVIII</w:t>
      </w:r>
      <w:r>
        <w:rPr>
          <w:b/>
          <w:bCs/>
          <w:i/>
          <w:iCs/>
          <w:sz w:val="22"/>
          <w:szCs w:val="22"/>
        </w:rPr>
        <w:t>-</w:t>
      </w:r>
      <w:r>
        <w:rPr>
          <w:b/>
          <w:bCs/>
          <w:i/>
          <w:iCs/>
          <w:sz w:val="22"/>
          <w:szCs w:val="22"/>
          <w:lang w:val="en-US"/>
        </w:rPr>
        <w:t>XX</w:t>
      </w:r>
      <w:r>
        <w:rPr>
          <w:b/>
          <w:bCs/>
          <w:i/>
          <w:iCs/>
          <w:sz w:val="22"/>
          <w:szCs w:val="22"/>
        </w:rPr>
        <w:t xml:space="preserve"> веков»</w:t>
      </w:r>
    </w:p>
    <w:p>
      <w:pPr>
        <w:pStyle w:val="style0"/>
        <w:rPr>
          <w:rFonts w:ascii="Arial" w:cs="Arial" w:hAnsi="Arial"/>
          <w:sz w:val="18"/>
          <w:szCs w:val="18"/>
        </w:rPr>
      </w:pPr>
    </w:p>
    <w:p>
      <w:pPr>
        <w:pStyle w:val="style0"/>
        <w:rPr>
          <w:rFonts w:eastAsia="Calibri"/>
          <w:b/>
          <w:bCs/>
        </w:rPr>
      </w:pPr>
    </w:p>
    <w:p>
      <w:pPr>
        <w:pStyle w:val="style0"/>
        <w:ind w:left="-6"/>
        <w:jc w:val="center"/>
        <w:rPr>
          <w:b/>
          <w:bCs/>
        </w:rPr>
      </w:pPr>
      <w:r>
        <w:rPr>
          <w:b/>
          <w:bCs/>
        </w:rPr>
        <w:t>Получение документа о прохождении ШКМ</w:t>
      </w:r>
    </w:p>
    <w:p>
      <w:pPr>
        <w:pStyle w:val="style0"/>
        <w:ind w:left="-6"/>
        <w:rPr/>
      </w:pPr>
    </w:p>
    <w:p>
      <w:pPr>
        <w:pStyle w:val="style0"/>
        <w:ind w:left="-6"/>
        <w:rPr/>
      </w:pPr>
      <w:r>
        <w:t xml:space="preserve">Для получения </w:t>
      </w:r>
      <w:r>
        <w:rPr>
          <w:b/>
          <w:bCs/>
        </w:rPr>
        <w:t xml:space="preserve">удостоверения государственного образца </w:t>
      </w:r>
      <w:r>
        <w:t xml:space="preserve">на 72 академических часа необходимо очное посещение всех утренних и вечерних мероприятий. </w:t>
      </w:r>
    </w:p>
    <w:p>
      <w:pPr>
        <w:pStyle w:val="style0"/>
        <w:ind w:left="-6"/>
        <w:rPr/>
      </w:pPr>
      <w:r>
        <w:t xml:space="preserve">Для получения </w:t>
      </w:r>
      <w:r>
        <w:rPr>
          <w:b/>
          <w:bCs/>
        </w:rPr>
        <w:t xml:space="preserve">удостоверения государственного образца </w:t>
      </w:r>
      <w:r>
        <w:t xml:space="preserve">на 36 академических часов необходимо очное посещение всех утренних мероприятий (Мастер-классов). </w:t>
      </w:r>
    </w:p>
    <w:p>
      <w:pPr>
        <w:pStyle w:val="style0"/>
        <w:rPr/>
      </w:pPr>
      <w:r>
        <w:t xml:space="preserve">Получение </w:t>
      </w:r>
      <w:r>
        <w:rPr>
          <w:b/>
          <w:bCs/>
        </w:rPr>
        <w:t>удос</w:t>
      </w:r>
      <w:r>
        <w:rPr>
          <w:b/>
          <w:bCs/>
        </w:rPr>
        <w:t xml:space="preserve">товерения государственного образца </w:t>
      </w:r>
      <w:r>
        <w:t xml:space="preserve">на 42 </w:t>
      </w:r>
      <w:r>
        <w:t>академических</w:t>
      </w:r>
      <w:r>
        <w:t xml:space="preserve"> часа возможно при дистанционном формате обучения. Необходимо будет отчитаться за посещение утренних мастер-классов в формате тестовых вопросов и ответов, которые будут размещены на обучающей платформе.</w:t>
      </w:r>
    </w:p>
    <w:p>
      <w:pPr>
        <w:pStyle w:val="style0"/>
        <w:rPr>
          <w:rStyle w:val="style87"/>
          <w:rFonts w:eastAsia="SimSun"/>
          <w:b w:val="false"/>
          <w:sz w:val="22"/>
          <w:szCs w:val="22"/>
          <w:shd w:val="clear" w:color="auto" w:fill="ffffff"/>
        </w:rPr>
      </w:pPr>
      <w:r>
        <w:t xml:space="preserve">Все слушатели и активные участники получают 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>Свидетельств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>а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 xml:space="preserve"> о прослушивании Школы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 xml:space="preserve"> Гильдии пианистов-концертмейстеров, </w:t>
      </w:r>
      <w:r>
        <w:rPr>
          <w:rStyle w:val="style87"/>
          <w:rFonts w:eastAsia="SimSun"/>
          <w:b w:val="false"/>
          <w:sz w:val="22"/>
          <w:szCs w:val="22"/>
          <w:shd w:val="clear" w:color="auto" w:fill="ffffff"/>
        </w:rPr>
        <w:t>а также</w:t>
      </w:r>
    </w:p>
    <w:p>
      <w:pPr>
        <w:pStyle w:val="style0"/>
        <w:rPr/>
      </w:pPr>
      <w:r>
        <w:rPr>
          <w:rStyle w:val="style87"/>
          <w:rFonts w:eastAsia="SimSun"/>
          <w:sz w:val="22"/>
          <w:szCs w:val="22"/>
          <w:shd w:val="clear" w:color="auto" w:fill="ffffff"/>
        </w:rPr>
        <w:t>С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>видетельств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>а</w:t>
      </w:r>
      <w:r>
        <w:rPr>
          <w:rStyle w:val="style87"/>
          <w:rFonts w:eastAsia="SimSun"/>
          <w:sz w:val="22"/>
          <w:szCs w:val="22"/>
          <w:shd w:val="clear" w:color="auto" w:fill="ffffff"/>
        </w:rPr>
        <w:t xml:space="preserve"> об участии</w:t>
      </w:r>
      <w:r>
        <w:rPr>
          <w:sz w:val="22"/>
          <w:szCs w:val="22"/>
          <w:shd w:val="clear" w:color="auto" w:fill="ffffff"/>
        </w:rPr>
        <w:t> – за одно активное участие (работа на сцене с педагогом)</w:t>
      </w:r>
    </w:p>
    <w:p>
      <w:pPr>
        <w:pStyle w:val="style0"/>
        <w:ind w:left="-6"/>
        <w:rPr/>
      </w:pPr>
    </w:p>
    <w:p>
      <w:pPr>
        <w:pStyle w:val="style0"/>
        <w:ind w:left="-6"/>
        <w:jc w:val="center"/>
        <w:rPr>
          <w:b/>
          <w:bCs/>
        </w:rPr>
      </w:pPr>
      <w:r>
        <w:rPr>
          <w:b/>
          <w:bCs/>
        </w:rPr>
        <w:t>Финансовые условия</w:t>
      </w:r>
    </w:p>
    <w:p>
      <w:pPr>
        <w:pStyle w:val="style0"/>
        <w:ind w:left="-6"/>
        <w:jc w:val="center"/>
        <w:rPr>
          <w:b/>
          <w:bCs/>
        </w:rPr>
      </w:pPr>
    </w:p>
    <w:tbl>
      <w:tblPr>
        <w:tblStyle w:val="style154"/>
        <w:tblW w:w="0" w:type="auto"/>
        <w:tblInd w:w="-6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>
        <w:trPr/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</w:tc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членов Гильдии</w:t>
            </w:r>
          </w:p>
        </w:tc>
        <w:tc>
          <w:tcPr>
            <w:tcW w:w="3191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всех слушателей</w:t>
            </w:r>
          </w:p>
        </w:tc>
      </w:tr>
      <w:tr>
        <w:tblPrEx/>
        <w:trPr/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Полная стоимость </w:t>
            </w:r>
            <w:r>
              <w:rPr>
                <w:sz w:val="24"/>
                <w:szCs w:val="24"/>
              </w:rPr>
              <w:t>Летней</w:t>
            </w:r>
            <w:r>
              <w:rPr>
                <w:sz w:val="24"/>
                <w:szCs w:val="24"/>
              </w:rPr>
              <w:t xml:space="preserve"> ШКМ в очном формате</w:t>
            </w:r>
          </w:p>
        </w:tc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 р.</w:t>
            </w:r>
          </w:p>
        </w:tc>
        <w:tc>
          <w:tcPr>
            <w:tcW w:w="3191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 р.</w:t>
            </w:r>
          </w:p>
        </w:tc>
      </w:tr>
      <w:tr>
        <w:tblPrEx/>
        <w:trPr/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</w:t>
            </w:r>
            <w:r>
              <w:rPr>
                <w:sz w:val="24"/>
                <w:szCs w:val="24"/>
              </w:rPr>
              <w:t>Летней</w:t>
            </w:r>
            <w:r>
              <w:rPr>
                <w:sz w:val="24"/>
                <w:szCs w:val="24"/>
              </w:rPr>
              <w:t xml:space="preserve"> ШКМ для слушателей в очном формате (только Мастер-классы)</w:t>
            </w:r>
          </w:p>
        </w:tc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 р.</w:t>
            </w:r>
          </w:p>
        </w:tc>
        <w:tc>
          <w:tcPr>
            <w:tcW w:w="3191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р.</w:t>
            </w:r>
          </w:p>
        </w:tc>
      </w:tr>
      <w:tr>
        <w:tblPrEx/>
        <w:trPr/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</w:t>
            </w:r>
            <w:r>
              <w:rPr>
                <w:sz w:val="24"/>
                <w:szCs w:val="24"/>
              </w:rPr>
              <w:t>Летней</w:t>
            </w:r>
            <w:r>
              <w:rPr>
                <w:sz w:val="24"/>
                <w:szCs w:val="24"/>
              </w:rPr>
              <w:t xml:space="preserve"> ШКМ для слушателей онлайн</w:t>
            </w:r>
          </w:p>
        </w:tc>
        <w:tc>
          <w:tcPr>
            <w:tcW w:w="3190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 р.</w:t>
            </w:r>
          </w:p>
        </w:tc>
        <w:tc>
          <w:tcPr>
            <w:tcW w:w="3191" w:type="dxa"/>
            <w:tcBorders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р.</w:t>
            </w:r>
          </w:p>
        </w:tc>
      </w:tr>
    </w:tbl>
    <w:p>
      <w:pPr>
        <w:pStyle w:val="style0"/>
        <w:ind w:left="-6"/>
        <w:jc w:val="center"/>
        <w:rPr/>
      </w:pPr>
    </w:p>
    <w:p>
      <w:pPr>
        <w:pStyle w:val="style0"/>
        <w:ind w:left="-6"/>
        <w:rPr>
          <w:b/>
        </w:rPr>
      </w:pPr>
      <w:r>
        <w:rPr>
          <w:b/>
        </w:rPr>
        <w:t>Педагогам и концертмейстерам учебных заведений Рязани и Рязанской области предоставляется скидка 10%</w:t>
      </w:r>
    </w:p>
    <w:p>
      <w:pPr>
        <w:pStyle w:val="style0"/>
        <w:ind w:left="-6"/>
        <w:rPr>
          <w:b/>
        </w:rPr>
      </w:pPr>
      <w:r>
        <w:rPr>
          <w:b/>
        </w:rPr>
        <w:t>Студентам ССУЗов и ВУЗов дневной формы обучения предоставляется скидка 20% при предъявлении подтверждающих док</w:t>
      </w:r>
      <w:r>
        <w:rPr>
          <w:b/>
        </w:rPr>
        <w:t>ументов (студенческий билет, зачетная книжка). На ассистентов-стажёров и аспирантов скидка не распространяется.</w:t>
      </w:r>
    </w:p>
    <w:p>
      <w:pPr>
        <w:pStyle w:val="style0"/>
        <w:ind w:left="-6"/>
        <w:rPr/>
      </w:pPr>
    </w:p>
    <w:p>
      <w:pPr>
        <w:pStyle w:val="style0"/>
        <w:ind w:left="-6"/>
        <w:rPr/>
      </w:pPr>
      <w:r>
        <w:rPr>
          <w:lang w:val="ru-RU"/>
        </w:rPr>
        <w:t>Обращаем ваше внимание,</w:t>
      </w:r>
      <w:r>
        <w:rPr>
          <w:lang w:val="en-US"/>
        </w:rPr>
        <w:t xml:space="preserve"> </w:t>
      </w:r>
      <w:r>
        <w:rPr>
          <w:lang w:val="ru-RU"/>
        </w:rPr>
        <w:t>что в данной ШКМ возможно РАЗОВОЕ ПОСЕЩЕНИЕ МАСТЕР</w:t>
      </w:r>
      <w:r>
        <w:rPr>
          <w:lang w:val="en-US"/>
        </w:rPr>
        <w:t>-</w:t>
      </w:r>
      <w:r>
        <w:rPr>
          <w:lang w:val="ru-RU"/>
        </w:rPr>
        <w:t>КЛАССОВ НА ВЫБРАННЫЕ ДАТЫ</w:t>
      </w:r>
      <w:r>
        <w:rPr>
          <w:lang w:val="en-US"/>
        </w:rPr>
        <w:t xml:space="preserve"> </w:t>
      </w:r>
      <w:r>
        <w:rPr>
          <w:lang w:val="ru-RU"/>
        </w:rPr>
        <w:t>как в очном</w:t>
      </w:r>
      <w:r>
        <w:rPr>
          <w:lang w:val="en-US"/>
        </w:rPr>
        <w:t xml:space="preserve">, </w:t>
      </w:r>
      <w:r>
        <w:rPr>
          <w:lang w:val="ru-RU"/>
        </w:rPr>
        <w:t>так и в дистанционном форматах</w:t>
      </w:r>
      <w:r>
        <w:rPr>
          <w:lang w:val="en-US"/>
        </w:rPr>
        <w:t xml:space="preserve">. </w:t>
      </w:r>
      <w:r>
        <w:rPr>
          <w:lang w:val="ru-RU"/>
        </w:rPr>
        <w:t>При разовых посещениях Удостоверения государственного образца НЕ ВЫДАЮТСЯ</w:t>
      </w:r>
      <w:r>
        <w:rPr>
          <w:lang w:val="en-US"/>
        </w:rPr>
        <w:t xml:space="preserve">, </w:t>
      </w:r>
      <w:r>
        <w:rPr>
          <w:lang w:val="ru-RU"/>
        </w:rPr>
        <w:t>слушатели получают справку о часах на бланке Гильдии</w:t>
      </w:r>
      <w:r>
        <w:rPr>
          <w:lang w:val="en-US"/>
        </w:rPr>
        <w:t>.</w:t>
      </w:r>
    </w:p>
    <w:p>
      <w:pPr>
        <w:pStyle w:val="style0"/>
        <w:ind w:left="-6"/>
        <w:rPr/>
      </w:pPr>
      <w:r>
        <w:rPr>
          <w:lang w:val="ru-RU"/>
        </w:rPr>
        <w:t xml:space="preserve">Стоимость разовых посещений для слушателей очного и дистанционного формата составляет </w:t>
      </w:r>
      <w:r>
        <w:rPr>
          <w:lang w:val="en-US"/>
        </w:rPr>
        <w:t xml:space="preserve">1000 </w:t>
      </w:r>
      <w:r>
        <w:rPr>
          <w:lang w:val="ru-RU"/>
        </w:rPr>
        <w:t>рублей</w:t>
      </w:r>
      <w:r>
        <w:rPr>
          <w:lang w:val="en-US"/>
        </w:rPr>
        <w:t xml:space="preserve">, </w:t>
      </w:r>
      <w:r>
        <w:rPr>
          <w:lang w:val="ru-RU"/>
        </w:rPr>
        <w:t>скидки сохраняются</w:t>
      </w:r>
      <w:r>
        <w:rPr>
          <w:lang w:val="en-US"/>
        </w:rPr>
        <w:t>.</w:t>
      </w:r>
    </w:p>
    <w:p>
      <w:pPr>
        <w:pStyle w:val="style0"/>
        <w:ind w:left="-6"/>
        <w:rPr/>
      </w:pP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</w:pP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Для очных слушателей возможно активное участие, то есть, работа на сцене с преподавателем: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</w:pP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 - 2</w:t>
      </w:r>
      <w:r>
        <w:rPr>
          <w:rFonts w:ascii="Times New Roman" w:cs="Times New Roman" w:hAnsi="Times New Roman"/>
          <w:b/>
          <w:i/>
          <w:color w:val="000000"/>
          <w:sz w:val="24"/>
          <w:szCs w:val="24"/>
        </w:rPr>
        <w:t>0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00 рублей с ансамбля при наличии своего солиста;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</w:pP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 xml:space="preserve">- 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23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 xml:space="preserve">00 - 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2500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 xml:space="preserve"> рублей при участии с приглашённым солистом. В эту сумму входит 1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5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00 рублей - оплата в Гильдию и 800-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10</w:t>
      </w:r>
      <w:r>
        <w:rPr>
          <w:rFonts w:ascii="Times New Roman" w:cs="Times New Roman" w:eastAsia="Courier New" w:hAnsi="Times New Roman"/>
          <w:b/>
          <w:i/>
          <w:color w:val="000000"/>
          <w:sz w:val="24"/>
          <w:szCs w:val="24"/>
        </w:rPr>
        <w:t>00 – оплата солиста в зависимости от класса солиста (стоимость может меняться при необходимости дополнительных репетиций);</w:t>
      </w:r>
    </w:p>
    <w:p>
      <w:pPr>
        <w:pStyle w:val="style0"/>
        <w:ind w:left="-6"/>
        <w:rPr/>
      </w:pPr>
      <w:r>
        <w:t xml:space="preserve">Оплата может быть произведена путем перечисления средств на карту Гильдии с пометкой «Финансовая помощь» или через расчетный счет организации, </w:t>
      </w:r>
      <w:r>
        <w:t>высылаемый по запросу (для организаций). Для слушателей, чье участие оплачивает организация, выдается договор и акт о выполненных работах (по запросу).</w:t>
      </w:r>
      <w:r>
        <w:t xml:space="preserve"> Подробности оплаты и реквизиты, а также способы отсрочки платежа Вы найдёте в ЗАЯВКЕ.</w:t>
      </w:r>
    </w:p>
    <w:p>
      <w:pPr>
        <w:pStyle w:val="style0"/>
        <w:ind w:left="-6"/>
        <w:rPr/>
      </w:pPr>
    </w:p>
    <w:p>
      <w:pPr>
        <w:pStyle w:val="style0"/>
        <w:ind w:left="-6"/>
        <w:rPr/>
      </w:pPr>
      <w:r>
        <w:t>Жилье и дорога до места проведения Летней ШКМ оплачиваются самостоятельно или направляющей организацией</w:t>
      </w:r>
      <w:r>
        <w:t>.</w:t>
      </w:r>
    </w:p>
    <w:p>
      <w:pPr>
        <w:pStyle w:val="style0"/>
        <w:ind w:left="-6"/>
        <w:rPr/>
      </w:pPr>
      <w:r>
        <w:t xml:space="preserve">Бронирование жилья </w:t>
      </w:r>
      <w:r>
        <w:t>осуществляется</w:t>
      </w:r>
      <w:r>
        <w:t xml:space="preserve"> самостоятельно или по рекомендации Организаторов.</w:t>
      </w:r>
    </w:p>
    <w:p>
      <w:pPr>
        <w:pStyle w:val="style0"/>
        <w:ind w:left="-6"/>
        <w:rPr/>
      </w:pPr>
    </w:p>
    <w:p>
      <w:pPr>
        <w:pStyle w:val="style0"/>
        <w:ind w:left="-6"/>
        <w:rPr>
          <w:b/>
          <w:color w:val="000000"/>
        </w:rPr>
      </w:pPr>
      <w:r>
        <w:rPr>
          <w:b/>
          <w:color w:val="000000"/>
        </w:rPr>
        <w:t>Для посещения ШКМ необходимо заполнить Заявку</w:t>
      </w:r>
      <w:r>
        <w:rPr>
          <w:b/>
          <w:color w:val="000000"/>
        </w:rPr>
        <w:t xml:space="preserve"> </w:t>
      </w:r>
      <w:r>
        <w:rPr/>
        <w:fldChar w:fldCharType="begin"/>
      </w:r>
      <w:r>
        <w:instrText xml:space="preserve"> HYPERLINK "https://forms.gle/mcSBYBSP25FJDpac7" </w:instrText>
      </w:r>
      <w:r>
        <w:rPr/>
        <w:fldChar w:fldCharType="separate"/>
      </w:r>
      <w:r>
        <w:rPr>
          <w:rStyle w:val="style85"/>
          <w:b/>
        </w:rPr>
        <w:t>https://forms.gle/mcSBYBSP25FJDpac7</w:t>
      </w:r>
      <w:r>
        <w:rPr/>
        <w:fldChar w:fldCharType="end"/>
      </w:r>
    </w:p>
    <w:p>
      <w:pPr>
        <w:pStyle w:val="style0"/>
        <w:ind w:left="-6"/>
        <w:rPr>
          <w:b/>
        </w:rPr>
      </w:pP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spacing w:after="288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cs="Times New Roman" w:eastAsia="Times New Roman" w:hAnsi="Times New Roman"/>
          <w:b/>
          <w:color w:val="000000"/>
          <w:sz w:val="22"/>
          <w:szCs w:val="22"/>
        </w:rPr>
        <w:t>В процессе Школы можно приобрести DVD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 и ссылки 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на видео 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с записями прошлых Школ концертмейстерского мастерства - 1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17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мастер-класс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ов и 2 конференции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, все занятия текущей Школы, а также другие материалы для концертмейстеров.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br/>
      </w:r>
      <w:r>
        <w:rPr>
          <w:rFonts w:ascii="Times New Roman" w:cs="Times New Roman" w:eastAsia="Times New Roman" w:hAnsi="Times New Roman"/>
          <w:b/>
          <w:color w:val="000000"/>
          <w:sz w:val="22"/>
          <w:szCs w:val="22"/>
        </w:rPr>
        <w:t>Приглашаем Вас не только присоединиться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 к нашей яркой профессиональной Творческой Школе, но и убедительно просим </w:t>
      </w:r>
      <w:r>
        <w:rPr>
          <w:rFonts w:ascii="Times New Roman" w:cs="Times New Roman" w:eastAsia="Times New Roman" w:hAnsi="Times New Roman"/>
          <w:b/>
          <w:color w:val="000000"/>
          <w:sz w:val="22"/>
          <w:szCs w:val="22"/>
        </w:rPr>
        <w:t>максимально распространить информацию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> о мероприятии среди коллег и всех заинтересованных музыкантов!</w:t>
      </w:r>
    </w:p>
    <w:p>
      <w:pPr>
        <w:pStyle w:val="style0"/>
        <w:ind w:left="-6"/>
        <w:rPr>
          <w:sz w:val="28"/>
          <w:szCs w:val="28"/>
        </w:rPr>
      </w:pPr>
      <w:r>
        <w:rPr>
          <w:rFonts w:eastAsia="Arial"/>
          <w:b/>
          <w:color w:val="000000"/>
          <w:sz w:val="22"/>
          <w:szCs w:val="22"/>
        </w:rPr>
        <w:t>По всем дополнительным вопросам обращайтесь: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</w:pPr>
      <w:r>
        <w:rPr>
          <w:rFonts w:ascii="Times New Roman" w:cs="Times New Roman" w:eastAsia="Arial" w:hAnsi="Times New Roman"/>
          <w:b/>
          <w:color w:val="000000"/>
          <w:sz w:val="22"/>
          <w:szCs w:val="22"/>
          <w:highlight w:val="white"/>
        </w:rPr>
        <w:t>+7 (916) 268-5998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 xml:space="preserve">, </w:t>
      </w:r>
      <w:r>
        <w:rPr>
          <w:rFonts w:ascii="Times New Roman" w:cs="Times New Roman" w:eastAsia="Arial" w:hAnsi="Times New Roman"/>
          <w:color w:val="0070c0"/>
          <w:sz w:val="22"/>
          <w:szCs w:val="22"/>
          <w:highlight w:val="white"/>
          <w:u w:val="single"/>
        </w:rPr>
        <w:t>natalie.butenko@yandex.ru</w:t>
      </w:r>
      <w:r>
        <w:rPr>
          <w:rFonts w:ascii="Times New Roman" w:cs="Times New Roman" w:eastAsia="Arial" w:hAnsi="Times New Roman"/>
          <w:color w:val="3399ff"/>
          <w:sz w:val="22"/>
          <w:szCs w:val="22"/>
        </w:rPr>
        <w:t xml:space="preserve"> 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>-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 xml:space="preserve"> 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  <w:highlight w:val="white"/>
        </w:rPr>
        <w:t>Наталья Бутенко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 xml:space="preserve"> (заместитель директора Гильдии)  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</w:pP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>+7 (905) 502-0206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>,</w:t>
      </w:r>
      <w:r>
        <w:rPr>
          <w:rFonts w:ascii="Times New Roman" w:cs="Times New Roman" w:eastAsia="Arial" w:hAnsi="Times New Roman"/>
          <w:color w:val="777777"/>
          <w:sz w:val="22"/>
          <w:szCs w:val="22"/>
        </w:rPr>
        <w:t> </w:t>
      </w:r>
      <w:r>
        <w:rPr/>
        <w:fldChar w:fldCharType="begin"/>
      </w:r>
      <w:r>
        <w:instrText xml:space="preserve"> HYPERLINK "mailto:zheolya@mail.ru" </w:instrText>
      </w:r>
      <w:r>
        <w:rPr/>
        <w:fldChar w:fldCharType="separate"/>
      </w:r>
      <w:r>
        <w:rPr>
          <w:rFonts w:ascii="Times New Roman" w:cs="Times New Roman" w:eastAsia="Arial" w:hAnsi="Times New Roman"/>
          <w:color w:val="0f6fb3"/>
          <w:sz w:val="22"/>
          <w:szCs w:val="22"/>
          <w:u w:val="single"/>
        </w:rPr>
        <w:t>zheolya@mail.ru</w:t>
      </w:r>
      <w:r>
        <w:rPr/>
        <w:fldChar w:fldCharType="end"/>
      </w:r>
      <w:r>
        <w:rPr>
          <w:rFonts w:ascii="Times New Roman" w:cs="Times New Roman" w:eastAsia="Arial" w:hAnsi="Times New Roman"/>
          <w:color w:val="777777"/>
          <w:sz w:val="22"/>
          <w:szCs w:val="22"/>
        </w:rPr>
        <w:t> - 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 xml:space="preserve">Ольга Бер 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>(генеральный директор Гильдии)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</w:pPr>
      <w:r>
        <w:rPr>
          <w:rFonts w:ascii="Times New Roman" w:cs="Times New Roman" w:eastAsia="Arial" w:hAnsi="Times New Roman"/>
          <w:b/>
          <w:color w:val="000000"/>
          <w:sz w:val="22"/>
          <w:szCs w:val="22"/>
          <w:highlight w:val="white"/>
        </w:rPr>
        <w:t>+7 (903) 285-8278,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> </w:t>
      </w:r>
      <w:r>
        <w:rPr>
          <w:rFonts w:ascii="Times New Roman" w:cs="Times New Roman" w:eastAsia="Arial" w:hAnsi="Times New Roman"/>
          <w:color w:val="0070c0"/>
          <w:sz w:val="22"/>
          <w:szCs w:val="22"/>
          <w:u w:val="single"/>
          <w:lang w:val="en-US"/>
        </w:rPr>
        <w:t>tatjana</w:t>
      </w:r>
      <w:r>
        <w:rPr>
          <w:rFonts w:ascii="Times New Roman" w:cs="Times New Roman" w:eastAsia="Arial" w:hAnsi="Times New Roman"/>
          <w:color w:val="0070c0"/>
          <w:sz w:val="22"/>
          <w:szCs w:val="22"/>
          <w:u w:val="single"/>
        </w:rPr>
        <w:t>-07@</w:t>
      </w:r>
      <w:r>
        <w:rPr>
          <w:rFonts w:ascii="Times New Roman" w:cs="Times New Roman" w:eastAsia="Arial" w:hAnsi="Times New Roman"/>
          <w:color w:val="0070c0"/>
          <w:sz w:val="22"/>
          <w:szCs w:val="22"/>
          <w:u w:val="single"/>
          <w:lang w:val="en-US"/>
        </w:rPr>
        <w:t>yandex</w:t>
      </w:r>
      <w:r>
        <w:rPr>
          <w:rFonts w:ascii="Times New Roman" w:cs="Times New Roman" w:eastAsia="Arial" w:hAnsi="Times New Roman"/>
          <w:color w:val="0070c0"/>
          <w:sz w:val="22"/>
          <w:szCs w:val="22"/>
          <w:u w:val="single"/>
        </w:rPr>
        <w:t>.</w:t>
      </w:r>
      <w:r>
        <w:rPr>
          <w:rFonts w:ascii="Times New Roman" w:cs="Times New Roman" w:eastAsia="Arial" w:hAnsi="Times New Roman"/>
          <w:color w:val="0070c0"/>
          <w:sz w:val="22"/>
          <w:szCs w:val="22"/>
          <w:u w:val="single"/>
          <w:lang w:val="en-US"/>
        </w:rPr>
        <w:t>ru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> – 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  <w:highlight w:val="white"/>
        </w:rPr>
        <w:t xml:space="preserve">Каролина Коротченко </w:t>
      </w:r>
      <w:r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  <w:t xml:space="preserve">(координатор проекта) 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color w:val="000000"/>
          <w:sz w:val="22"/>
          <w:szCs w:val="22"/>
          <w:highlight w:val="white"/>
        </w:rPr>
      </w:pPr>
      <w:r>
        <w:rPr>
          <w:rFonts w:ascii="Times New Roman" w:cs="Times New Roman" w:eastAsia="Arial" w:hAnsi="Times New Roman"/>
          <w:b/>
          <w:color w:val="000000"/>
          <w:sz w:val="22"/>
          <w:szCs w:val="22"/>
          <w:highlight w:val="white"/>
        </w:rPr>
        <w:t>+7 (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>952)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>124-3836,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 xml:space="preserve"> </w:t>
      </w:r>
      <w:r>
        <w:rPr/>
        <w:fldChar w:fldCharType="begin"/>
      </w:r>
      <w:r>
        <w:instrText xml:space="preserve"> HYPERLINK "mailto:sostrovsky@yandex.ru" </w:instrText>
      </w:r>
      <w:r>
        <w:rPr/>
        <w:fldChar w:fldCharType="separate"/>
      </w:r>
      <w:r>
        <w:rPr>
          <w:rStyle w:val="style85"/>
          <w:rFonts w:ascii="Times New Roman" w:cs="Times New Roman" w:eastAsia="Arial" w:hAnsi="Times New Roman"/>
          <w:sz w:val="22"/>
          <w:szCs w:val="22"/>
        </w:rPr>
        <w:t>sostrovsky@yandex.ru</w:t>
      </w:r>
      <w:r>
        <w:rPr/>
        <w:fldChar w:fldCharType="end"/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 xml:space="preserve"> – 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>Елена Островская</w:t>
      </w: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>(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>координатор проекта по Рязани и Рязанской области)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sz w:val="22"/>
          <w:szCs w:val="22"/>
          <w:highlight w:val="white"/>
        </w:rPr>
      </w:pPr>
      <w:r>
        <w:rPr>
          <w:rFonts w:ascii="Times New Roman" w:cs="Times New Roman" w:eastAsia="Arial" w:hAnsi="Times New Roman"/>
          <w:sz w:val="22"/>
          <w:szCs w:val="22"/>
          <w:highlight w:val="white"/>
        </w:rPr>
        <w:t xml:space="preserve">Заявки на концерт - </w:t>
      </w:r>
      <w:r>
        <w:rPr/>
        <w:fldChar w:fldCharType="begin"/>
      </w:r>
      <w:r>
        <w:instrText xml:space="preserve"> HYPERLINK "mailto:pianolbra@mail.ru" </w:instrText>
      </w:r>
      <w:r>
        <w:rPr/>
        <w:fldChar w:fldCharType="separate"/>
      </w:r>
      <w:r>
        <w:rPr>
          <w:rFonts w:ascii="Times New Roman" w:cs="Times New Roman" w:eastAsia="Arial" w:hAnsi="Times New Roman"/>
          <w:color w:val="1155cc"/>
          <w:sz w:val="22"/>
          <w:szCs w:val="22"/>
          <w:highlight w:val="white"/>
          <w:u w:val="single"/>
        </w:rPr>
        <w:t>pianolbra@mail.ru</w:t>
      </w:r>
      <w:r>
        <w:rPr/>
        <w:fldChar w:fldCharType="end"/>
      </w:r>
      <w:r>
        <w:rPr>
          <w:rFonts w:ascii="Times New Roman" w:cs="Times New Roman" w:eastAsia="Arial" w:hAnsi="Times New Roman"/>
          <w:sz w:val="22"/>
          <w:szCs w:val="22"/>
          <w:highlight w:val="white"/>
        </w:rPr>
        <w:t xml:space="preserve"> </w:t>
      </w:r>
      <w:r>
        <w:rPr>
          <w:rFonts w:ascii="Times New Roman" w:cs="Times New Roman" w:eastAsia="Arial" w:hAnsi="Times New Roman"/>
          <w:b/>
          <w:sz w:val="22"/>
          <w:szCs w:val="22"/>
          <w:highlight w:val="white"/>
        </w:rPr>
        <w:t>Белькова</w:t>
      </w:r>
      <w:r>
        <w:rPr>
          <w:rFonts w:ascii="Times New Roman" w:cs="Times New Roman" w:eastAsia="Arial" w:hAnsi="Times New Roman"/>
          <w:b/>
          <w:sz w:val="22"/>
          <w:szCs w:val="22"/>
          <w:highlight w:val="white"/>
        </w:rPr>
        <w:t xml:space="preserve"> Наталья</w:t>
      </w:r>
      <w:r>
        <w:rPr>
          <w:rFonts w:ascii="Times New Roman" w:cs="Times New Roman" w:eastAsia="Arial" w:hAnsi="Times New Roman"/>
          <w:sz w:val="22"/>
          <w:szCs w:val="22"/>
          <w:highlight w:val="white"/>
        </w:rPr>
        <w:t xml:space="preserve"> (творческий департамент) </w:t>
      </w:r>
    </w:p>
    <w:p>
      <w:pPr>
        <w:pStyle w:val="style4110"/>
        <w:pBdr>
          <w:left w:val="nil"/>
          <w:right w:val="nil"/>
          <w:top w:val="nil"/>
          <w:bottom w:val="nil"/>
          <w:between w:val="nil"/>
        </w:pBdr>
        <w:shd w:val="clear" w:color="auto" w:fill="ffffff"/>
        <w:rPr>
          <w:rFonts w:ascii="Times New Roman" w:cs="Times New Roman" w:eastAsia="Arial" w:hAnsi="Times New Roman"/>
          <w:color w:val="000000"/>
          <w:sz w:val="22"/>
          <w:szCs w:val="22"/>
        </w:rPr>
      </w:pPr>
      <w:r>
        <w:rPr>
          <w:rFonts w:ascii="Times New Roman" w:cs="Times New Roman" w:eastAsia="Arial" w:hAnsi="Times New Roman"/>
          <w:b/>
          <w:color w:val="000000"/>
          <w:sz w:val="22"/>
          <w:szCs w:val="22"/>
        </w:rPr>
        <w:t>Сайты организации</w:t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 xml:space="preserve"> – </w:t>
      </w:r>
      <w:r>
        <w:rPr/>
        <w:fldChar w:fldCharType="begin"/>
      </w:r>
      <w:r>
        <w:instrText xml:space="preserve"> HYPERLINK "http://www.guildprofi.ru" </w:instrText>
      </w:r>
      <w:r>
        <w:rPr/>
        <w:fldChar w:fldCharType="separate"/>
      </w:r>
      <w:r>
        <w:rPr>
          <w:rStyle w:val="style85"/>
          <w:rFonts w:ascii="Times New Roman" w:cs="Times New Roman" w:eastAsia="Arial" w:hAnsi="Times New Roman"/>
          <w:sz w:val="22"/>
          <w:szCs w:val="22"/>
          <w:lang w:val="en-US"/>
        </w:rPr>
        <w:t>www</w:t>
      </w:r>
      <w:r>
        <w:rPr>
          <w:rStyle w:val="style85"/>
          <w:rFonts w:ascii="Times New Roman" w:cs="Times New Roman" w:eastAsia="Arial" w:hAnsi="Times New Roman"/>
          <w:sz w:val="22"/>
          <w:szCs w:val="22"/>
        </w:rPr>
        <w:t>.</w:t>
      </w:r>
      <w:r>
        <w:rPr>
          <w:rStyle w:val="style85"/>
          <w:rFonts w:ascii="Times New Roman" w:cs="Times New Roman" w:eastAsia="Arial" w:hAnsi="Times New Roman"/>
          <w:sz w:val="22"/>
          <w:szCs w:val="22"/>
          <w:lang w:val="en-US"/>
        </w:rPr>
        <w:t>guildprofi</w:t>
      </w:r>
      <w:r>
        <w:rPr>
          <w:rStyle w:val="style85"/>
          <w:rFonts w:ascii="Times New Roman" w:cs="Times New Roman" w:eastAsia="Arial" w:hAnsi="Times New Roman"/>
          <w:sz w:val="22"/>
          <w:szCs w:val="22"/>
        </w:rPr>
        <w:t>.</w:t>
      </w:r>
      <w:r>
        <w:rPr>
          <w:rStyle w:val="style85"/>
          <w:rFonts w:ascii="Times New Roman" w:cs="Times New Roman" w:eastAsia="Arial" w:hAnsi="Times New Roman"/>
          <w:sz w:val="22"/>
          <w:szCs w:val="22"/>
          <w:lang w:val="en-US"/>
        </w:rPr>
        <w:t>ru</w:t>
      </w:r>
      <w:r>
        <w:rPr/>
        <w:fldChar w:fldCharType="end"/>
      </w:r>
      <w:r>
        <w:rPr>
          <w:rFonts w:ascii="Times New Roman" w:cs="Times New Roman" w:eastAsia="Arial" w:hAnsi="Times New Roman"/>
          <w:color w:val="000000"/>
          <w:sz w:val="22"/>
          <w:szCs w:val="22"/>
        </w:rPr>
        <w:t xml:space="preserve"> и </w:t>
      </w:r>
      <w:r>
        <w:rPr/>
        <w:fldChar w:fldCharType="begin"/>
      </w:r>
      <w:r>
        <w:instrText xml:space="preserve"> HYPERLINK "http://www.accomp.ru/" </w:instrText>
      </w:r>
      <w:r>
        <w:rPr/>
        <w:fldChar w:fldCharType="separate"/>
      </w:r>
      <w:r>
        <w:rPr>
          <w:rFonts w:ascii="Times New Roman" w:cs="Times New Roman" w:eastAsia="Arial" w:hAnsi="Times New Roman"/>
          <w:color w:val="0f6fb3"/>
          <w:sz w:val="22"/>
          <w:szCs w:val="22"/>
        </w:rPr>
        <w:t>www.accomp.ru</w:t>
      </w:r>
      <w:r>
        <w:rPr/>
        <w:fldChar w:fldCharType="end"/>
      </w:r>
    </w:p>
    <w:p>
      <w:pPr>
        <w:pStyle w:val="style0"/>
        <w:ind w:left="-6"/>
        <w:rPr>
          <w:sz w:val="28"/>
          <w:szCs w:val="28"/>
        </w:rPr>
      </w:pPr>
    </w:p>
    <w:sectPr>
      <w:pgSz w:w="11906" w:h="16838" w:orient="portrait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kern w:val="2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kern w:val="0"/>
      <w:sz w:val="24"/>
      <w:szCs w:val="24"/>
      <w:lang w:eastAsia="ru-RU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SimSun" w:eastAsia="SimSun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SimSun" w:eastAsia="SimSun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SimSun" w:eastAsia="SimSun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SimSun" w:eastAsia="SimSun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SimSun" w:eastAsia="SimSun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cs="SimSun" w:eastAsia="SimSun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cs="SimSun" w:eastAsia="SimSun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cs="SimSun" w:eastAsia="SimSun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cs="SimSun" w:eastAsia="SimSun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Calibri Light" w:cs="SimSun" w:eastAsia="SimSun" w:hAnsi="Calibri Light"/>
      <w:color w:val="2f5496"/>
      <w:sz w:val="40"/>
      <w:szCs w:val="40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rFonts w:ascii="Calibri Light" w:cs="SimSun" w:eastAsia="SimSun" w:hAnsi="Calibri Light"/>
      <w:color w:val="2f5496"/>
      <w:sz w:val="32"/>
      <w:szCs w:val="32"/>
    </w:rPr>
  </w:style>
  <w:style w:type="character" w:customStyle="1" w:styleId="style4099">
    <w:name w:val="Заголовок 3 Знак"/>
    <w:basedOn w:val="style65"/>
    <w:next w:val="style4099"/>
    <w:link w:val="style3"/>
    <w:uiPriority w:val="9"/>
    <w:rPr>
      <w:rFonts w:cs="SimSun" w:eastAsia="SimSun"/>
      <w:color w:val="2f5496"/>
      <w:sz w:val="28"/>
      <w:szCs w:val="28"/>
    </w:rPr>
  </w:style>
  <w:style w:type="character" w:customStyle="1" w:styleId="style4100">
    <w:name w:val="Заголовок 4 Знак"/>
    <w:basedOn w:val="style65"/>
    <w:next w:val="style4100"/>
    <w:link w:val="style4"/>
    <w:uiPriority w:val="9"/>
    <w:rPr>
      <w:rFonts w:cs="SimSun" w:eastAsia="SimSun"/>
      <w:i/>
      <w:iCs/>
      <w:color w:val="2f5496"/>
    </w:rPr>
  </w:style>
  <w:style w:type="character" w:customStyle="1" w:styleId="style4101">
    <w:name w:val="Заголовок 5 Знак"/>
    <w:basedOn w:val="style65"/>
    <w:next w:val="style4101"/>
    <w:link w:val="style5"/>
    <w:uiPriority w:val="9"/>
    <w:rPr>
      <w:rFonts w:cs="SimSun" w:eastAsia="SimSun"/>
      <w:color w:val="2f5496"/>
    </w:rPr>
  </w:style>
  <w:style w:type="character" w:customStyle="1" w:styleId="style4102">
    <w:name w:val="Заголовок 6 Знак"/>
    <w:basedOn w:val="style65"/>
    <w:next w:val="style4102"/>
    <w:link w:val="style6"/>
    <w:uiPriority w:val="9"/>
    <w:rPr>
      <w:rFonts w:cs="SimSun" w:eastAsia="SimSun"/>
      <w:i/>
      <w:iCs/>
      <w:color w:val="595959"/>
    </w:rPr>
  </w:style>
  <w:style w:type="character" w:customStyle="1" w:styleId="style4103">
    <w:name w:val="Заголовок 7 Знак"/>
    <w:basedOn w:val="style65"/>
    <w:next w:val="style4103"/>
    <w:link w:val="style7"/>
    <w:uiPriority w:val="9"/>
    <w:rPr>
      <w:rFonts w:cs="SimSun" w:eastAsia="SimSun"/>
      <w:color w:val="595959"/>
    </w:rPr>
  </w:style>
  <w:style w:type="character" w:customStyle="1" w:styleId="style4104">
    <w:name w:val="Заголовок 8 Знак"/>
    <w:basedOn w:val="style65"/>
    <w:next w:val="style4104"/>
    <w:link w:val="style8"/>
    <w:uiPriority w:val="9"/>
    <w:rPr>
      <w:rFonts w:cs="SimSun" w:eastAsia="SimSun"/>
      <w:i/>
      <w:iCs/>
      <w:color w:val="272727"/>
    </w:rPr>
  </w:style>
  <w:style w:type="character" w:customStyle="1" w:styleId="style4105">
    <w:name w:val="Заголовок 9 Знак"/>
    <w:basedOn w:val="style65"/>
    <w:next w:val="style4105"/>
    <w:link w:val="style9"/>
    <w:uiPriority w:val="9"/>
    <w:rPr>
      <w:rFonts w:cs="SimSun" w:eastAsia="SimSun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contextualSpacing/>
    </w:pPr>
    <w:rPr>
      <w:rFonts w:ascii="Calibri Light" w:cs="SimSun" w:eastAsia="SimSun" w:hAnsi="Calibri Light"/>
      <w:spacing w:val="-10"/>
      <w:kern w:val="28"/>
      <w:sz w:val="56"/>
      <w:szCs w:val="56"/>
    </w:rPr>
  </w:style>
  <w:style w:type="character" w:customStyle="1" w:styleId="style4106">
    <w:name w:val="Название Знак"/>
    <w:basedOn w:val="style65"/>
    <w:next w:val="style4106"/>
    <w:link w:val="style62"/>
    <w:uiPriority w:val="10"/>
    <w:rPr>
      <w:rFonts w:ascii="Calibri Light" w:cs="SimSun" w:eastAsia="SimSun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SimSun" w:eastAsia="SimSun"/>
      <w:color w:val="595959"/>
      <w:spacing w:val="15"/>
      <w:sz w:val="28"/>
      <w:szCs w:val="28"/>
    </w:rPr>
  </w:style>
  <w:style w:type="character" w:customStyle="1" w:styleId="style4107">
    <w:name w:val="Подзаголовок Знак"/>
    <w:basedOn w:val="style65"/>
    <w:next w:val="style4107"/>
    <w:link w:val="style74"/>
    <w:uiPriority w:val="11"/>
    <w:rPr>
      <w:rFonts w:cs="SimSun" w:eastAsia="SimSun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Цитата 2 Знак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Выделенная цитата Знак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110">
    <w:name w:val="normal"/>
    <w:next w:val="style4110"/>
    <w:pPr>
      <w:spacing w:after="0" w:lineRule="auto" w:line="240"/>
    </w:pPr>
    <w:rPr>
      <w:rFonts w:cs="Calibri"/>
      <w:kern w:val="0"/>
      <w:sz w:val="20"/>
      <w:szCs w:val="20"/>
      <w:lang w:eastAsia="ru-RU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Words>907</Words>
  <Pages>3</Pages>
  <Characters>6257</Characters>
  <Application>WPS Office</Application>
  <DocSecurity>0</DocSecurity>
  <Paragraphs>103</Paragraphs>
  <ScaleCrop>false</ScaleCrop>
  <Company>HP</Company>
  <LinksUpToDate>false</LinksUpToDate>
  <CharactersWithSpaces>7107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2025-02-19T15:31:00Z</dcterms:created>
  <dc:creator>Миша Бутенко</dc:creator>
  <lastModifiedBy>V2202</lastModifiedBy>
  <dcterms:modified xsi:type="dcterms:W3CDTF">2025-05-13T06:56:28Z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55f54f12c733485ca8daeae3e5905003</vt:lpwstr>
  </property>
</Properties>
</file>